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494" w14:textId="77777777" w:rsidR="00B8204D" w:rsidRDefault="00B8204D" w:rsidP="00B36415">
      <w:pPr>
        <w:pStyle w:val="Heading1"/>
        <w:jc w:val="center"/>
      </w:pPr>
    </w:p>
    <w:p w14:paraId="1B7D6065" w14:textId="77777777" w:rsidR="00B8204D" w:rsidRDefault="00B8204D" w:rsidP="00B36415">
      <w:pPr>
        <w:pStyle w:val="Heading1"/>
        <w:jc w:val="center"/>
      </w:pPr>
    </w:p>
    <w:p w14:paraId="5D4CA9E2" w14:textId="48228FCB" w:rsidR="00B8204D" w:rsidRDefault="00B8204D" w:rsidP="00B36415">
      <w:pPr>
        <w:pStyle w:val="Heading1"/>
        <w:jc w:val="center"/>
      </w:pPr>
    </w:p>
    <w:p w14:paraId="70F32E18" w14:textId="3C3C3645" w:rsidR="00B8204D" w:rsidRDefault="00B8204D" w:rsidP="00B8204D"/>
    <w:p w14:paraId="06BB4932" w14:textId="77777777" w:rsidR="00B8204D" w:rsidRDefault="00B8204D" w:rsidP="00B8204D"/>
    <w:p w14:paraId="59F3BBA9" w14:textId="77777777" w:rsidR="00B8204D" w:rsidRDefault="00B8204D" w:rsidP="00B820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1A95" wp14:editId="38CFBE51">
                <wp:simplePos x="0" y="0"/>
                <wp:positionH relativeFrom="column">
                  <wp:posOffset>171450</wp:posOffset>
                </wp:positionH>
                <wp:positionV relativeFrom="page">
                  <wp:posOffset>2228850</wp:posOffset>
                </wp:positionV>
                <wp:extent cx="5591175" cy="27908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7908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E69E2" w14:textId="77777777" w:rsidR="00B8204D" w:rsidRPr="003C2A9B" w:rsidRDefault="00B8204D" w:rsidP="00B8204D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C2A9B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Please note that this confidential document has been downloaded from the password-protected area of the Director of Children’s Services Restricted Area of the SESLIP website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one of its sub-pages</w:t>
                            </w:r>
                            <w:r w:rsidRPr="003C2A9B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 No further distribution is permitted under the terms of the SESLIP Memorandum of Understanding.  </w:t>
                            </w:r>
                          </w:p>
                          <w:p w14:paraId="5D00E76E" w14:textId="77777777" w:rsidR="00B8204D" w:rsidRDefault="00B8204D" w:rsidP="00B820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731A95" id="Rectangle: Rounded Corners 1" o:spid="_x0000_s1026" style="position:absolute;margin-left:13.5pt;margin-top:175.5pt;width:440.25pt;height:2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" fillcolor="#7030a0" strokecolor="#1f3763 [1604]" strokeweight="1pt">
                <v:stroke joinstyle="miter"/>
                <v:textbox>
                  <w:txbxContent>
                    <w:p w14:paraId="6D0E69E2" w14:textId="77777777" w:rsidR="00B8204D" w:rsidRPr="003C2A9B" w:rsidRDefault="00B8204D" w:rsidP="00B8204D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C2A9B"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Please note that this confidential document has been downloaded from the password-protected area of the Director of Children’s Services Restricted Area of the SESLIP website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or one of its sub-pages</w:t>
                      </w:r>
                      <w:r w:rsidRPr="003C2A9B"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 No further distribution is permitted under the terms of the SESLIP Memorandum of Understanding.  </w:t>
                      </w:r>
                    </w:p>
                    <w:p w14:paraId="5D00E76E" w14:textId="77777777" w:rsidR="00B8204D" w:rsidRDefault="00B8204D" w:rsidP="00B8204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6CFAD01A" w14:textId="77777777" w:rsidR="00B8204D" w:rsidRPr="00B8204D" w:rsidRDefault="00B8204D" w:rsidP="00B8204D"/>
    <w:p w14:paraId="5E6B1724" w14:textId="77777777" w:rsidR="00B8204D" w:rsidRDefault="00B8204D" w:rsidP="00B36415">
      <w:pPr>
        <w:pStyle w:val="Heading1"/>
        <w:jc w:val="center"/>
      </w:pPr>
    </w:p>
    <w:p w14:paraId="012E7CE2" w14:textId="77777777" w:rsidR="00B8204D" w:rsidRDefault="00B8204D" w:rsidP="00B36415">
      <w:pPr>
        <w:pStyle w:val="Heading1"/>
        <w:jc w:val="center"/>
      </w:pPr>
    </w:p>
    <w:p w14:paraId="27BEA705" w14:textId="77777777" w:rsidR="00B8204D" w:rsidRDefault="00B8204D" w:rsidP="00B36415">
      <w:pPr>
        <w:pStyle w:val="Heading1"/>
        <w:jc w:val="center"/>
      </w:pPr>
    </w:p>
    <w:p w14:paraId="7DA9EDAC" w14:textId="77777777" w:rsidR="00B8204D" w:rsidRDefault="00B8204D" w:rsidP="00B36415">
      <w:pPr>
        <w:pStyle w:val="Heading1"/>
        <w:jc w:val="center"/>
      </w:pPr>
    </w:p>
    <w:p w14:paraId="2ADCF67F" w14:textId="14C4EA64" w:rsidR="00B8204D" w:rsidRDefault="00B8204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160C44F" w14:textId="77777777" w:rsidR="00B8204D" w:rsidRDefault="00B8204D" w:rsidP="00B36415">
      <w:pPr>
        <w:pStyle w:val="Heading1"/>
        <w:jc w:val="center"/>
      </w:pPr>
    </w:p>
    <w:p w14:paraId="5C1D271A" w14:textId="7B0FDEA2" w:rsidR="003450BC" w:rsidRDefault="003450BC" w:rsidP="00B36415">
      <w:pPr>
        <w:pStyle w:val="Heading1"/>
        <w:jc w:val="center"/>
      </w:pPr>
      <w:r>
        <w:t>SESLIP Quality Assurance Group</w:t>
      </w:r>
    </w:p>
    <w:p w14:paraId="5CD0B8E7" w14:textId="6571EDBB" w:rsidR="00E915D5" w:rsidRDefault="003450BC" w:rsidP="00B36415">
      <w:pPr>
        <w:pStyle w:val="Heading1"/>
        <w:jc w:val="center"/>
      </w:pPr>
      <w:r>
        <w:t>Terms of reference</w:t>
      </w:r>
    </w:p>
    <w:p w14:paraId="5EB9FE3E" w14:textId="205B6C2A" w:rsidR="003450BC" w:rsidRDefault="003450BC"/>
    <w:p w14:paraId="6E51405A" w14:textId="77258EF5" w:rsidR="003450BC" w:rsidRDefault="003450BC">
      <w:r w:rsidRPr="00B36415">
        <w:rPr>
          <w:rStyle w:val="Heading2Char"/>
        </w:rPr>
        <w:t>DCS Sponsor</w:t>
      </w:r>
      <w:r>
        <w:t xml:space="preserve"> – Steve Crocker, DCS Hampshire</w:t>
      </w:r>
      <w:r w:rsidR="00B36415">
        <w:t xml:space="preserve"> County Council and Isle of Wight Council</w:t>
      </w:r>
    </w:p>
    <w:p w14:paraId="7A907E0E" w14:textId="0127DA91" w:rsidR="00B36415" w:rsidRDefault="003450BC" w:rsidP="00B36415">
      <w:r w:rsidRPr="00B36415">
        <w:rPr>
          <w:rStyle w:val="Heading2Char"/>
        </w:rPr>
        <w:t>Chair</w:t>
      </w:r>
      <w:r>
        <w:t xml:space="preserve"> -  Stuart Ashley</w:t>
      </w:r>
      <w:r w:rsidR="00B36415">
        <w:t xml:space="preserve">, Deputy Director for Children’s Services (Children and Families)                         </w:t>
      </w:r>
    </w:p>
    <w:p w14:paraId="67936006" w14:textId="1440C60A" w:rsidR="003450BC" w:rsidRDefault="00B36415" w:rsidP="00B36415">
      <w:r>
        <w:t>Hampshire County Council and Isle of Wight Council</w:t>
      </w:r>
    </w:p>
    <w:p w14:paraId="7EF64AED" w14:textId="49A55CC9" w:rsidR="003450BC" w:rsidRDefault="003450BC"/>
    <w:p w14:paraId="67E55A11" w14:textId="52346C30" w:rsidR="003450BC" w:rsidRDefault="003450BC" w:rsidP="00B36415">
      <w:pPr>
        <w:pStyle w:val="Heading2"/>
      </w:pPr>
      <w:r>
        <w:t>Attendees</w:t>
      </w:r>
    </w:p>
    <w:p w14:paraId="40273D76" w14:textId="180BF048" w:rsidR="003450BC" w:rsidRDefault="003450BC">
      <w:r>
        <w:t xml:space="preserve">Quality assurance leads </w:t>
      </w:r>
      <w:r w:rsidR="00B36415">
        <w:t xml:space="preserve">as nominated by their LA </w:t>
      </w:r>
      <w:r>
        <w:t xml:space="preserve">from SE region </w:t>
      </w:r>
    </w:p>
    <w:p w14:paraId="6CC8EC78" w14:textId="6F6335C8" w:rsidR="003450BC" w:rsidRDefault="003450BC">
      <w:r>
        <w:t xml:space="preserve">Chair of </w:t>
      </w:r>
      <w:r w:rsidR="00B06490">
        <w:t xml:space="preserve">SESLIP </w:t>
      </w:r>
      <w:r>
        <w:t xml:space="preserve">CP Chairs </w:t>
      </w:r>
      <w:proofErr w:type="gramStart"/>
      <w:r>
        <w:t>Sub Group</w:t>
      </w:r>
      <w:proofErr w:type="gramEnd"/>
    </w:p>
    <w:p w14:paraId="76B131AF" w14:textId="06CC0881" w:rsidR="003450BC" w:rsidRDefault="003450BC"/>
    <w:p w14:paraId="5C6EEF24" w14:textId="05B8E36D" w:rsidR="003450BC" w:rsidRDefault="003450BC" w:rsidP="00B36415">
      <w:pPr>
        <w:pStyle w:val="Heading2"/>
      </w:pPr>
      <w:r>
        <w:t>Frequency</w:t>
      </w:r>
    </w:p>
    <w:p w14:paraId="20F97FDA" w14:textId="14A5C38E" w:rsidR="003450BC" w:rsidRDefault="00492BF6">
      <w:r>
        <w:t>Four</w:t>
      </w:r>
      <w:r w:rsidR="003450BC">
        <w:t xml:space="preserve"> times a year</w:t>
      </w:r>
    </w:p>
    <w:p w14:paraId="1A7CB69B" w14:textId="1A91273D" w:rsidR="003450BC" w:rsidRDefault="003450BC">
      <w:r>
        <w:t>Currently meeting virtually</w:t>
      </w:r>
      <w:r w:rsidR="00B36415">
        <w:t xml:space="preserve"> via Teams (hosted by Hampshire County Council)</w:t>
      </w:r>
      <w:r>
        <w:t>.</w:t>
      </w:r>
    </w:p>
    <w:p w14:paraId="571B6E26" w14:textId="4D9B0DE0" w:rsidR="003450BC" w:rsidRDefault="003450BC">
      <w:r>
        <w:t xml:space="preserve">Once </w:t>
      </w:r>
      <w:r w:rsidR="00B36415">
        <w:t>restrictions</w:t>
      </w:r>
      <w:r>
        <w:t xml:space="preserve"> have eased</w:t>
      </w:r>
      <w:r w:rsidR="00B36415">
        <w:t>,</w:t>
      </w:r>
      <w:r>
        <w:t xml:space="preserve"> one meeting a year to be at the London venue</w:t>
      </w:r>
      <w:r w:rsidR="00B36415">
        <w:t>.</w:t>
      </w:r>
    </w:p>
    <w:p w14:paraId="58E0B9A3" w14:textId="403E8532" w:rsidR="003450BC" w:rsidRDefault="003450BC"/>
    <w:p w14:paraId="3988A6FB" w14:textId="71D1152C" w:rsidR="003450BC" w:rsidRDefault="003450BC" w:rsidP="00B36415">
      <w:pPr>
        <w:pStyle w:val="Heading2"/>
      </w:pPr>
      <w:r>
        <w:t>Focus</w:t>
      </w:r>
    </w:p>
    <w:p w14:paraId="6CE0C3CC" w14:textId="0597CEC7" w:rsidR="003450BC" w:rsidRDefault="003450BC" w:rsidP="003450BC">
      <w:pPr>
        <w:pStyle w:val="ListParagraph"/>
        <w:numPr>
          <w:ilvl w:val="0"/>
          <w:numId w:val="3"/>
        </w:numPr>
      </w:pPr>
      <w:r>
        <w:t>Support the improvement of the effectiveness of existing quality assurance activities.</w:t>
      </w:r>
    </w:p>
    <w:p w14:paraId="2BF9461C" w14:textId="3F61C82D" w:rsidR="003450BC" w:rsidRDefault="003450BC" w:rsidP="003450BC">
      <w:pPr>
        <w:pStyle w:val="ListParagraph"/>
        <w:numPr>
          <w:ilvl w:val="0"/>
          <w:numId w:val="3"/>
        </w:numPr>
      </w:pPr>
      <w:r>
        <w:t>Being transparent about areas of focus and barriers to improvement</w:t>
      </w:r>
    </w:p>
    <w:p w14:paraId="05C44859" w14:textId="53A08DA1" w:rsidR="003450BC" w:rsidRDefault="003450BC" w:rsidP="003450BC">
      <w:pPr>
        <w:pStyle w:val="ListParagraph"/>
        <w:numPr>
          <w:ilvl w:val="0"/>
          <w:numId w:val="3"/>
        </w:numPr>
      </w:pPr>
      <w:r>
        <w:t>Maintain the library of shared Quality Assurance Tools</w:t>
      </w:r>
    </w:p>
    <w:p w14:paraId="56182CB6" w14:textId="3703E9D9" w:rsidR="003450BC" w:rsidRDefault="003450BC" w:rsidP="003450BC">
      <w:pPr>
        <w:pStyle w:val="ListParagraph"/>
        <w:numPr>
          <w:ilvl w:val="0"/>
          <w:numId w:val="3"/>
        </w:numPr>
      </w:pPr>
      <w:r>
        <w:t>Further the shared understanding of good practice, through network meetings, sharing practice standards.</w:t>
      </w:r>
    </w:p>
    <w:p w14:paraId="78782CA9" w14:textId="7AAD31FC" w:rsidR="003450BC" w:rsidRDefault="003450BC" w:rsidP="003450BC">
      <w:pPr>
        <w:pStyle w:val="ListParagraph"/>
        <w:numPr>
          <w:ilvl w:val="0"/>
          <w:numId w:val="3"/>
        </w:numPr>
      </w:pPr>
      <w:r>
        <w:t>Develop opportunities for mutual external audit moderation and challenge</w:t>
      </w:r>
    </w:p>
    <w:p w14:paraId="7D261CB6" w14:textId="436FA99A" w:rsidR="003450BC" w:rsidRDefault="003450BC" w:rsidP="003450BC">
      <w:pPr>
        <w:pStyle w:val="ListParagraph"/>
        <w:numPr>
          <w:ilvl w:val="0"/>
          <w:numId w:val="3"/>
        </w:numPr>
      </w:pPr>
      <w:r>
        <w:t>Develop a CP chairs network with the aim of enhancing the contribution of CP chairs to quality assurance.</w:t>
      </w:r>
    </w:p>
    <w:p w14:paraId="3B5D950E" w14:textId="77777777" w:rsidR="003450BC" w:rsidRDefault="003450BC"/>
    <w:p w14:paraId="45DC7A6F" w14:textId="1E58FF33" w:rsidR="003450BC" w:rsidRDefault="003450BC" w:rsidP="00B36415">
      <w:pPr>
        <w:pStyle w:val="Heading2"/>
      </w:pPr>
      <w:r>
        <w:t xml:space="preserve">Agenda </w:t>
      </w:r>
    </w:p>
    <w:p w14:paraId="0C73F014" w14:textId="430988A2" w:rsidR="003450BC" w:rsidRDefault="003450BC">
      <w:r>
        <w:t>Standing items are:</w:t>
      </w:r>
    </w:p>
    <w:p w14:paraId="756B61B4" w14:textId="3AD4B14B" w:rsidR="003450BC" w:rsidRDefault="003450BC" w:rsidP="00B36415">
      <w:pPr>
        <w:pStyle w:val="ListParagraph"/>
        <w:numPr>
          <w:ilvl w:val="0"/>
          <w:numId w:val="5"/>
        </w:numPr>
      </w:pPr>
      <w:r>
        <w:t>National, Ofsted issues</w:t>
      </w:r>
    </w:p>
    <w:p w14:paraId="0CA258D9" w14:textId="6DAFFA4A" w:rsidR="003450BC" w:rsidRDefault="003450BC" w:rsidP="00B36415">
      <w:pPr>
        <w:pStyle w:val="ListParagraph"/>
        <w:numPr>
          <w:ilvl w:val="0"/>
          <w:numId w:val="5"/>
        </w:numPr>
      </w:pPr>
      <w:r>
        <w:t xml:space="preserve">CP Chair feedback from CP Chairs </w:t>
      </w:r>
      <w:proofErr w:type="gramStart"/>
      <w:r>
        <w:t>Sub group</w:t>
      </w:r>
      <w:proofErr w:type="gramEnd"/>
    </w:p>
    <w:p w14:paraId="1321E976" w14:textId="5064D2D1" w:rsidR="003450BC" w:rsidRDefault="003450BC" w:rsidP="00B36415">
      <w:pPr>
        <w:pStyle w:val="ListParagraph"/>
        <w:numPr>
          <w:ilvl w:val="0"/>
          <w:numId w:val="5"/>
        </w:numPr>
      </w:pPr>
      <w:r>
        <w:t>Quality assurance and performance</w:t>
      </w:r>
    </w:p>
    <w:p w14:paraId="46F886C6" w14:textId="00B9BFB5" w:rsidR="003450BC" w:rsidRDefault="003450BC" w:rsidP="00B36415">
      <w:pPr>
        <w:pStyle w:val="ListParagraph"/>
        <w:numPr>
          <w:ilvl w:val="1"/>
          <w:numId w:val="5"/>
        </w:numPr>
      </w:pPr>
      <w:r>
        <w:t>Area of challenge – all LAs investigate and report back on the area identified. Questions to consider could include:</w:t>
      </w:r>
    </w:p>
    <w:p w14:paraId="3D008F48" w14:textId="086F35D7" w:rsidR="003450BC" w:rsidRDefault="003450BC" w:rsidP="00B36415">
      <w:pPr>
        <w:pStyle w:val="ListParagraph"/>
        <w:numPr>
          <w:ilvl w:val="2"/>
          <w:numId w:val="5"/>
        </w:numPr>
      </w:pPr>
      <w:r>
        <w:t>Process</w:t>
      </w:r>
    </w:p>
    <w:p w14:paraId="2D712517" w14:textId="7189F7C3" w:rsidR="003450BC" w:rsidRDefault="003450BC" w:rsidP="00B36415">
      <w:pPr>
        <w:pStyle w:val="ListParagraph"/>
        <w:numPr>
          <w:ilvl w:val="2"/>
          <w:numId w:val="5"/>
        </w:numPr>
      </w:pPr>
      <w:r>
        <w:lastRenderedPageBreak/>
        <w:t>Performance</w:t>
      </w:r>
    </w:p>
    <w:p w14:paraId="70FC3554" w14:textId="06E54331" w:rsidR="003450BC" w:rsidRDefault="003450BC" w:rsidP="00B36415">
      <w:pPr>
        <w:pStyle w:val="ListParagraph"/>
        <w:numPr>
          <w:ilvl w:val="2"/>
          <w:numId w:val="5"/>
        </w:numPr>
      </w:pPr>
      <w:r>
        <w:t>What do you understand from this?</w:t>
      </w:r>
    </w:p>
    <w:p w14:paraId="244F747C" w14:textId="6D8B0745" w:rsidR="003450BC" w:rsidRDefault="003450BC" w:rsidP="00B36415">
      <w:pPr>
        <w:pStyle w:val="ListParagraph"/>
        <w:numPr>
          <w:ilvl w:val="2"/>
          <w:numId w:val="5"/>
        </w:numPr>
      </w:pPr>
      <w:r>
        <w:t>How do you quality assure</w:t>
      </w:r>
    </w:p>
    <w:p w14:paraId="4ACE93F1" w14:textId="3AE259E3" w:rsidR="003450BC" w:rsidRDefault="003450BC" w:rsidP="00B36415">
      <w:pPr>
        <w:pStyle w:val="ListParagraph"/>
        <w:numPr>
          <w:ilvl w:val="1"/>
          <w:numId w:val="5"/>
        </w:numPr>
      </w:pPr>
      <w:r>
        <w:t>Good practice as identified by QA Framework. Questions to be considered could include:</w:t>
      </w:r>
    </w:p>
    <w:p w14:paraId="380B474A" w14:textId="500CF3EE" w:rsidR="003450BC" w:rsidRDefault="003450BC" w:rsidP="00B36415">
      <w:pPr>
        <w:pStyle w:val="ListParagraph"/>
        <w:numPr>
          <w:ilvl w:val="2"/>
          <w:numId w:val="5"/>
        </w:numPr>
      </w:pPr>
      <w:r>
        <w:t xml:space="preserve">What is </w:t>
      </w:r>
      <w:r w:rsidR="00532A0E">
        <w:t>it</w:t>
      </w:r>
      <w:r>
        <w:t>?</w:t>
      </w:r>
    </w:p>
    <w:p w14:paraId="1251FE5F" w14:textId="437BB03F" w:rsidR="003450BC" w:rsidRDefault="003450BC" w:rsidP="00B36415">
      <w:pPr>
        <w:pStyle w:val="ListParagraph"/>
        <w:numPr>
          <w:ilvl w:val="2"/>
          <w:numId w:val="5"/>
        </w:numPr>
      </w:pPr>
      <w:r>
        <w:t>How do they know?</w:t>
      </w:r>
    </w:p>
    <w:p w14:paraId="7B253016" w14:textId="041E58C3" w:rsidR="003450BC" w:rsidRDefault="002A0191" w:rsidP="00B36415">
      <w:pPr>
        <w:pStyle w:val="ListParagraph"/>
        <w:numPr>
          <w:ilvl w:val="2"/>
          <w:numId w:val="5"/>
        </w:numPr>
      </w:pPr>
      <w:r>
        <w:t xml:space="preserve">What </w:t>
      </w:r>
      <w:r w:rsidR="003450BC">
        <w:t>make</w:t>
      </w:r>
      <w:r>
        <w:t>s</w:t>
      </w:r>
      <w:r w:rsidR="003450BC">
        <w:t xml:space="preserve"> this an area of good practice</w:t>
      </w:r>
      <w:r>
        <w:t xml:space="preserve"> for </w:t>
      </w:r>
      <w:r w:rsidR="00B30972">
        <w:t>this</w:t>
      </w:r>
      <w:r>
        <w:t xml:space="preserve"> LA</w:t>
      </w:r>
      <w:r w:rsidR="00B30972">
        <w:t xml:space="preserve">, what did </w:t>
      </w:r>
      <w:r>
        <w:t>they add to make it good practice</w:t>
      </w:r>
      <w:r w:rsidR="00B30972">
        <w:t>.</w:t>
      </w:r>
    </w:p>
    <w:p w14:paraId="6FB8A542" w14:textId="6B8AFCE1" w:rsidR="003450BC" w:rsidRDefault="003450BC" w:rsidP="00B36415">
      <w:pPr>
        <w:pStyle w:val="ListParagraph"/>
        <w:numPr>
          <w:ilvl w:val="0"/>
          <w:numId w:val="5"/>
        </w:numPr>
      </w:pPr>
      <w:r>
        <w:t>Topic for discussion – presented by</w:t>
      </w:r>
      <w:r w:rsidR="00532A0E">
        <w:t xml:space="preserve"> </w:t>
      </w:r>
      <w:r w:rsidR="00B30972">
        <w:t>participating LA</w:t>
      </w:r>
      <w:r>
        <w:t xml:space="preserve"> or guest speaker</w:t>
      </w:r>
      <w:r w:rsidR="00532A0E">
        <w:t>.</w:t>
      </w:r>
    </w:p>
    <w:sectPr w:rsidR="00345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27C"/>
    <w:multiLevelType w:val="hybridMultilevel"/>
    <w:tmpl w:val="00507B42"/>
    <w:lvl w:ilvl="0" w:tplc="C054FE1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474AB"/>
    <w:multiLevelType w:val="hybridMultilevel"/>
    <w:tmpl w:val="5A2A7E84"/>
    <w:lvl w:ilvl="0" w:tplc="C054FE1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3718"/>
    <w:multiLevelType w:val="hybridMultilevel"/>
    <w:tmpl w:val="822413AC"/>
    <w:lvl w:ilvl="0" w:tplc="C054FE1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E3415C"/>
    <w:multiLevelType w:val="hybridMultilevel"/>
    <w:tmpl w:val="54E6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16476"/>
    <w:multiLevelType w:val="hybridMultilevel"/>
    <w:tmpl w:val="8884A680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BC"/>
    <w:rsid w:val="002A0191"/>
    <w:rsid w:val="002A1644"/>
    <w:rsid w:val="003450BC"/>
    <w:rsid w:val="00492BF6"/>
    <w:rsid w:val="00532A0E"/>
    <w:rsid w:val="006831D4"/>
    <w:rsid w:val="00B06490"/>
    <w:rsid w:val="00B30972"/>
    <w:rsid w:val="00B36415"/>
    <w:rsid w:val="00B8204D"/>
    <w:rsid w:val="00BF7333"/>
    <w:rsid w:val="00E915D5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1CD7"/>
  <w15:chartTrackingRefBased/>
  <w15:docId w15:val="{F7CA69D7-9BE8-4EB3-BC20-F7F61725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6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64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Meadows, Amanda</dc:creator>
  <cp:keywords/>
  <dc:description/>
  <cp:lastModifiedBy>Hickman, Sally (Childrens Services)</cp:lastModifiedBy>
  <cp:revision>3</cp:revision>
  <dcterms:created xsi:type="dcterms:W3CDTF">2021-08-04T13:19:00Z</dcterms:created>
  <dcterms:modified xsi:type="dcterms:W3CDTF">2021-09-09T12:07:00Z</dcterms:modified>
</cp:coreProperties>
</file>