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42" w:rsidRDefault="002F4360" w:rsidP="002F4360">
      <w:pPr>
        <w:jc w:val="center"/>
        <w:rPr>
          <w:b/>
          <w:bCs/>
          <w:sz w:val="24"/>
          <w:szCs w:val="24"/>
        </w:rPr>
      </w:pPr>
      <w:r>
        <w:rPr>
          <w:b/>
          <w:bCs/>
          <w:sz w:val="24"/>
          <w:szCs w:val="24"/>
        </w:rPr>
        <w:t>SESLIP PROJECT PLAN/BRIEF</w:t>
      </w:r>
      <w:r w:rsidR="00204BA2">
        <w:rPr>
          <w:b/>
          <w:bCs/>
          <w:sz w:val="24"/>
          <w:szCs w:val="24"/>
        </w:rPr>
        <w:t xml:space="preserve"> – DEVELOPING REGIONAL QUALITY ASSURANCE CAPACITY</w:t>
      </w:r>
    </w:p>
    <w:p w:rsidR="002F4360" w:rsidRDefault="002F4360" w:rsidP="002F4360">
      <w:pPr>
        <w:jc w:val="center"/>
        <w:rPr>
          <w:b/>
          <w:bCs/>
          <w:sz w:val="24"/>
          <w:szCs w:val="24"/>
        </w:rPr>
      </w:pPr>
    </w:p>
    <w:tbl>
      <w:tblPr>
        <w:tblStyle w:val="TableGrid"/>
        <w:tblW w:w="0" w:type="auto"/>
        <w:tblLook w:val="04A0" w:firstRow="1" w:lastRow="0" w:firstColumn="1" w:lastColumn="0" w:noHBand="0" w:noVBand="1"/>
      </w:tblPr>
      <w:tblGrid>
        <w:gridCol w:w="6658"/>
        <w:gridCol w:w="2358"/>
      </w:tblGrid>
      <w:tr w:rsidR="002F4360" w:rsidTr="002F4360">
        <w:tc>
          <w:tcPr>
            <w:tcW w:w="9016" w:type="dxa"/>
            <w:gridSpan w:val="2"/>
          </w:tcPr>
          <w:p w:rsidR="002F4360" w:rsidRDefault="002F4360" w:rsidP="002F4360">
            <w:pPr>
              <w:rPr>
                <w:b/>
                <w:bCs/>
                <w:sz w:val="24"/>
                <w:szCs w:val="24"/>
              </w:rPr>
            </w:pPr>
            <w:r>
              <w:rPr>
                <w:b/>
                <w:bCs/>
                <w:sz w:val="24"/>
                <w:szCs w:val="24"/>
              </w:rPr>
              <w:t>OBJECTIVE</w:t>
            </w:r>
          </w:p>
          <w:p w:rsidR="00AC3FD6" w:rsidRPr="00356256" w:rsidRDefault="00356256" w:rsidP="002F4360">
            <w:pPr>
              <w:rPr>
                <w:sz w:val="24"/>
                <w:szCs w:val="24"/>
              </w:rPr>
            </w:pPr>
            <w:r w:rsidRPr="00356256">
              <w:rPr>
                <w:sz w:val="24"/>
                <w:szCs w:val="24"/>
              </w:rPr>
              <w:t xml:space="preserve">Developing the regional quality assurance capacity. One common theme from the Triad Peer Challenge days was concern over the effectiveness of existing quality assurance activities and </w:t>
            </w:r>
            <w:proofErr w:type="gramStart"/>
            <w:r w:rsidRPr="00356256">
              <w:rPr>
                <w:sz w:val="24"/>
                <w:szCs w:val="24"/>
              </w:rPr>
              <w:t>whether or not</w:t>
            </w:r>
            <w:proofErr w:type="gramEnd"/>
            <w:r w:rsidRPr="00356256">
              <w:rPr>
                <w:sz w:val="24"/>
                <w:szCs w:val="24"/>
              </w:rPr>
              <w:t xml:space="preserve"> they help members, directors and management teams answer the “how do we know about the quality of our services” question. We will initiate a new project to support our joint working on improving quality assurance capacity and capability</w:t>
            </w:r>
          </w:p>
          <w:p w:rsidR="002F4360" w:rsidRPr="002F4360" w:rsidRDefault="002F4360" w:rsidP="002F4360">
            <w:pPr>
              <w:rPr>
                <w:sz w:val="24"/>
                <w:szCs w:val="24"/>
              </w:rPr>
            </w:pPr>
          </w:p>
        </w:tc>
      </w:tr>
      <w:tr w:rsidR="002F4360" w:rsidTr="002F4360">
        <w:tc>
          <w:tcPr>
            <w:tcW w:w="9016" w:type="dxa"/>
            <w:gridSpan w:val="2"/>
          </w:tcPr>
          <w:p w:rsidR="002F4360" w:rsidRDefault="002F4360" w:rsidP="002F4360">
            <w:pPr>
              <w:rPr>
                <w:b/>
                <w:bCs/>
                <w:sz w:val="24"/>
                <w:szCs w:val="24"/>
              </w:rPr>
            </w:pPr>
            <w:r>
              <w:rPr>
                <w:b/>
                <w:bCs/>
                <w:sz w:val="24"/>
                <w:szCs w:val="24"/>
              </w:rPr>
              <w:t>OUTPUTS</w:t>
            </w:r>
          </w:p>
          <w:p w:rsidR="00356256" w:rsidRPr="00356256" w:rsidRDefault="00356256" w:rsidP="002F4360">
            <w:pPr>
              <w:rPr>
                <w:sz w:val="24"/>
                <w:szCs w:val="24"/>
              </w:rPr>
            </w:pPr>
            <w:r w:rsidRPr="00356256">
              <w:rPr>
                <w:sz w:val="24"/>
                <w:szCs w:val="24"/>
              </w:rPr>
              <w:t>Exploration of current practice across the region to be completed by December 2019; followed by recommendations for future work programme in spring 2020.</w:t>
            </w:r>
          </w:p>
          <w:p w:rsidR="002F4360" w:rsidRPr="002F4360" w:rsidRDefault="002F4360" w:rsidP="002F4360">
            <w:pPr>
              <w:rPr>
                <w:sz w:val="24"/>
                <w:szCs w:val="24"/>
              </w:rPr>
            </w:pPr>
          </w:p>
        </w:tc>
      </w:tr>
      <w:tr w:rsidR="002F4360" w:rsidTr="002F4360">
        <w:tc>
          <w:tcPr>
            <w:tcW w:w="9016" w:type="dxa"/>
            <w:gridSpan w:val="2"/>
          </w:tcPr>
          <w:p w:rsidR="002F4360" w:rsidRDefault="002F4360" w:rsidP="002F4360">
            <w:pPr>
              <w:rPr>
                <w:b/>
                <w:bCs/>
                <w:sz w:val="24"/>
                <w:szCs w:val="24"/>
              </w:rPr>
            </w:pPr>
            <w:r>
              <w:rPr>
                <w:b/>
                <w:bCs/>
                <w:sz w:val="24"/>
                <w:szCs w:val="24"/>
              </w:rPr>
              <w:t>SPONSOR</w:t>
            </w:r>
          </w:p>
          <w:p w:rsidR="002F4360" w:rsidRPr="002F4360" w:rsidRDefault="00356256" w:rsidP="003217E7">
            <w:pPr>
              <w:rPr>
                <w:sz w:val="24"/>
                <w:szCs w:val="24"/>
              </w:rPr>
            </w:pPr>
            <w:r w:rsidRPr="00356256">
              <w:rPr>
                <w:sz w:val="24"/>
                <w:szCs w:val="24"/>
              </w:rPr>
              <w:t xml:space="preserve">Steve Crocker – Hampshire and Isle of Wight </w:t>
            </w:r>
          </w:p>
        </w:tc>
      </w:tr>
      <w:tr w:rsidR="00474C63" w:rsidTr="00F55550">
        <w:tc>
          <w:tcPr>
            <w:tcW w:w="9016" w:type="dxa"/>
            <w:gridSpan w:val="2"/>
          </w:tcPr>
          <w:p w:rsidR="00474C63" w:rsidRDefault="00474C63" w:rsidP="00F55550">
            <w:pPr>
              <w:rPr>
                <w:b/>
                <w:bCs/>
                <w:sz w:val="24"/>
                <w:szCs w:val="24"/>
              </w:rPr>
            </w:pPr>
            <w:r>
              <w:rPr>
                <w:b/>
                <w:bCs/>
                <w:sz w:val="24"/>
                <w:szCs w:val="24"/>
              </w:rPr>
              <w:t>SCOPE</w:t>
            </w:r>
          </w:p>
          <w:p w:rsidR="00474C63" w:rsidRPr="0060385F" w:rsidRDefault="00474C63" w:rsidP="00F55550">
            <w:pPr>
              <w:pStyle w:val="ListParagraph"/>
              <w:numPr>
                <w:ilvl w:val="0"/>
                <w:numId w:val="4"/>
              </w:numPr>
              <w:rPr>
                <w:rFonts w:cstheme="minorHAnsi"/>
                <w:sz w:val="24"/>
                <w:szCs w:val="24"/>
              </w:rPr>
            </w:pPr>
            <w:r>
              <w:rPr>
                <w:rFonts w:cstheme="minorHAnsi"/>
                <w:sz w:val="24"/>
                <w:szCs w:val="24"/>
              </w:rPr>
              <w:t xml:space="preserve">Practice covered by ILAC and JTAI frameworks - </w:t>
            </w:r>
            <w:r w:rsidRPr="0060385F">
              <w:rPr>
                <w:rFonts w:cstheme="minorHAnsi"/>
                <w:color w:val="222222"/>
                <w:shd w:val="clear" w:color="auto" w:fill="FFFFFF"/>
              </w:rPr>
              <w:t>L</w:t>
            </w:r>
            <w:r>
              <w:rPr>
                <w:rFonts w:cstheme="minorHAnsi"/>
                <w:color w:val="222222"/>
                <w:shd w:val="clear" w:color="auto" w:fill="FFFFFF"/>
              </w:rPr>
              <w:t>A</w:t>
            </w:r>
            <w:r w:rsidRPr="0060385F">
              <w:rPr>
                <w:rFonts w:cstheme="minorHAnsi"/>
                <w:color w:val="222222"/>
                <w:shd w:val="clear" w:color="auto" w:fill="FFFFFF"/>
              </w:rPr>
              <w:t xml:space="preserve"> and multi- agency.</w:t>
            </w:r>
          </w:p>
          <w:p w:rsidR="00474C63" w:rsidRPr="0060385F" w:rsidRDefault="00474C63" w:rsidP="00F55550">
            <w:pPr>
              <w:pStyle w:val="ListParagraph"/>
              <w:numPr>
                <w:ilvl w:val="0"/>
                <w:numId w:val="4"/>
              </w:numPr>
              <w:rPr>
                <w:rFonts w:cstheme="minorHAnsi"/>
                <w:sz w:val="24"/>
                <w:szCs w:val="24"/>
              </w:rPr>
            </w:pPr>
            <w:r w:rsidRPr="0060385F">
              <w:rPr>
                <w:rFonts w:cstheme="minorHAnsi"/>
                <w:color w:val="222222"/>
                <w:shd w:val="clear" w:color="auto" w:fill="FFFFFF"/>
              </w:rPr>
              <w:t xml:space="preserve">case management QA across Early </w:t>
            </w:r>
            <w:r>
              <w:rPr>
                <w:rFonts w:cstheme="minorHAnsi"/>
                <w:color w:val="222222"/>
                <w:shd w:val="clear" w:color="auto" w:fill="FFFFFF"/>
              </w:rPr>
              <w:t>H</w:t>
            </w:r>
            <w:r w:rsidRPr="0060385F">
              <w:rPr>
                <w:rFonts w:cstheme="minorHAnsi"/>
                <w:color w:val="222222"/>
                <w:shd w:val="clear" w:color="auto" w:fill="FFFFFF"/>
              </w:rPr>
              <w:t xml:space="preserve">elp in LAs, s17 and s47  </w:t>
            </w:r>
          </w:p>
          <w:p w:rsidR="00474C63" w:rsidRPr="00474C63" w:rsidRDefault="00474C63" w:rsidP="00F55550">
            <w:pPr>
              <w:pStyle w:val="ListParagraph"/>
              <w:numPr>
                <w:ilvl w:val="0"/>
                <w:numId w:val="4"/>
              </w:numPr>
              <w:rPr>
                <w:rFonts w:cstheme="minorHAnsi"/>
                <w:sz w:val="24"/>
                <w:szCs w:val="24"/>
              </w:rPr>
            </w:pPr>
            <w:r>
              <w:rPr>
                <w:rFonts w:cstheme="minorHAnsi"/>
                <w:color w:val="222222"/>
                <w:shd w:val="clear" w:color="auto" w:fill="FFFFFF"/>
              </w:rPr>
              <w:t>LAC case management</w:t>
            </w:r>
          </w:p>
          <w:p w:rsidR="00474C63" w:rsidRPr="002F4360" w:rsidRDefault="00474C63" w:rsidP="00A16506">
            <w:pPr>
              <w:rPr>
                <w:sz w:val="24"/>
                <w:szCs w:val="24"/>
              </w:rPr>
            </w:pPr>
            <w:r>
              <w:rPr>
                <w:rFonts w:cstheme="minorHAnsi"/>
                <w:b/>
                <w:bCs/>
                <w:sz w:val="24"/>
                <w:szCs w:val="24"/>
              </w:rPr>
              <w:t>Initial focus on social work practice</w:t>
            </w:r>
          </w:p>
        </w:tc>
      </w:tr>
      <w:tr w:rsidR="002F4360" w:rsidTr="002F4360">
        <w:tc>
          <w:tcPr>
            <w:tcW w:w="9016" w:type="dxa"/>
            <w:gridSpan w:val="2"/>
          </w:tcPr>
          <w:p w:rsidR="002F4360" w:rsidRDefault="002F4360" w:rsidP="002F4360">
            <w:pPr>
              <w:rPr>
                <w:b/>
                <w:bCs/>
                <w:sz w:val="24"/>
                <w:szCs w:val="24"/>
              </w:rPr>
            </w:pPr>
            <w:r>
              <w:rPr>
                <w:b/>
                <w:bCs/>
                <w:sz w:val="24"/>
                <w:szCs w:val="24"/>
              </w:rPr>
              <w:t>DRIVERS</w:t>
            </w:r>
          </w:p>
          <w:p w:rsidR="00380E52" w:rsidRDefault="00380E52" w:rsidP="00A16506">
            <w:pPr>
              <w:pStyle w:val="ListParagraph"/>
              <w:ind w:left="360"/>
              <w:rPr>
                <w:b/>
                <w:bCs/>
                <w:sz w:val="24"/>
                <w:szCs w:val="24"/>
              </w:rPr>
            </w:pPr>
            <w:r w:rsidRPr="005253BB">
              <w:rPr>
                <w:b/>
                <w:bCs/>
                <w:sz w:val="24"/>
                <w:szCs w:val="24"/>
              </w:rPr>
              <w:t>Vision of good practice and insight and understanding into the quality of practice</w:t>
            </w:r>
          </w:p>
          <w:p w:rsidR="00380E52" w:rsidRPr="005253BB" w:rsidRDefault="00380E52" w:rsidP="00A16506">
            <w:pPr>
              <w:pStyle w:val="ListParagraph"/>
              <w:numPr>
                <w:ilvl w:val="0"/>
                <w:numId w:val="5"/>
              </w:numPr>
              <w:ind w:left="720"/>
              <w:rPr>
                <w:sz w:val="24"/>
                <w:szCs w:val="24"/>
              </w:rPr>
            </w:pPr>
            <w:r w:rsidRPr="005253BB">
              <w:rPr>
                <w:sz w:val="24"/>
                <w:szCs w:val="24"/>
              </w:rPr>
              <w:t>Create a vision of quality practice in SE informed by, but not limited by, the OFSTED framework</w:t>
            </w:r>
          </w:p>
          <w:p w:rsidR="00380E52" w:rsidRPr="005253BB" w:rsidRDefault="00380E52" w:rsidP="00A16506">
            <w:pPr>
              <w:pStyle w:val="ListParagraph"/>
              <w:numPr>
                <w:ilvl w:val="0"/>
                <w:numId w:val="5"/>
              </w:numPr>
              <w:ind w:left="720"/>
              <w:rPr>
                <w:sz w:val="24"/>
                <w:szCs w:val="24"/>
              </w:rPr>
            </w:pPr>
            <w:r w:rsidRPr="005253BB">
              <w:rPr>
                <w:sz w:val="24"/>
                <w:szCs w:val="24"/>
              </w:rPr>
              <w:t>Providing insight into quality of practice</w:t>
            </w:r>
          </w:p>
          <w:p w:rsidR="00380E52" w:rsidRPr="005253BB" w:rsidRDefault="00380E52" w:rsidP="00A16506">
            <w:pPr>
              <w:pStyle w:val="ListParagraph"/>
              <w:rPr>
                <w:sz w:val="24"/>
                <w:szCs w:val="24"/>
              </w:rPr>
            </w:pPr>
          </w:p>
          <w:p w:rsidR="00380E52" w:rsidRPr="005253BB" w:rsidRDefault="00380E52" w:rsidP="00A16506">
            <w:pPr>
              <w:ind w:left="360"/>
              <w:rPr>
                <w:b/>
                <w:bCs/>
                <w:sz w:val="24"/>
                <w:szCs w:val="24"/>
                <w:highlight w:val="yellow"/>
              </w:rPr>
            </w:pPr>
            <w:r w:rsidRPr="005253BB">
              <w:rPr>
                <w:b/>
                <w:bCs/>
                <w:sz w:val="24"/>
                <w:szCs w:val="24"/>
              </w:rPr>
              <w:t>Effectiveness of QA systems and services to improve practice and quality of services across the region</w:t>
            </w:r>
          </w:p>
          <w:p w:rsidR="00380E52" w:rsidRPr="005253BB" w:rsidRDefault="00380E52" w:rsidP="00A16506">
            <w:pPr>
              <w:pStyle w:val="ListParagraph"/>
              <w:numPr>
                <w:ilvl w:val="0"/>
                <w:numId w:val="5"/>
              </w:numPr>
              <w:ind w:left="720"/>
              <w:rPr>
                <w:sz w:val="24"/>
                <w:szCs w:val="24"/>
              </w:rPr>
            </w:pPr>
            <w:r w:rsidRPr="005253BB">
              <w:rPr>
                <w:sz w:val="24"/>
                <w:szCs w:val="24"/>
              </w:rPr>
              <w:t>Allow us to have better informed conversations about how effective QA services improve quality of services across the SE</w:t>
            </w:r>
          </w:p>
          <w:p w:rsidR="00380E52" w:rsidRDefault="00380E52" w:rsidP="00A16506">
            <w:pPr>
              <w:pStyle w:val="ListParagraph"/>
              <w:numPr>
                <w:ilvl w:val="0"/>
                <w:numId w:val="5"/>
              </w:numPr>
              <w:ind w:left="720"/>
              <w:rPr>
                <w:sz w:val="24"/>
                <w:szCs w:val="24"/>
              </w:rPr>
            </w:pPr>
            <w:r w:rsidRPr="005253BB">
              <w:rPr>
                <w:sz w:val="24"/>
                <w:szCs w:val="24"/>
              </w:rPr>
              <w:t>To ensure a proportionate balance between qualitative and quantitative auditing, including the level of time spent and how best to ensure an effective learning loop from outcomes of auditing and how this may best influence subsequent and future practice</w:t>
            </w:r>
          </w:p>
          <w:p w:rsidR="00380E52" w:rsidRDefault="00380E52" w:rsidP="00A16506">
            <w:pPr>
              <w:pStyle w:val="ListParagraph"/>
              <w:rPr>
                <w:sz w:val="24"/>
                <w:szCs w:val="24"/>
              </w:rPr>
            </w:pPr>
          </w:p>
          <w:p w:rsidR="00380E52" w:rsidRPr="005253BB" w:rsidRDefault="00380E52" w:rsidP="00A16506">
            <w:pPr>
              <w:ind w:left="360"/>
              <w:rPr>
                <w:b/>
                <w:bCs/>
                <w:sz w:val="24"/>
                <w:szCs w:val="24"/>
              </w:rPr>
            </w:pPr>
            <w:r w:rsidRPr="005253BB">
              <w:rPr>
                <w:b/>
                <w:bCs/>
                <w:sz w:val="24"/>
                <w:szCs w:val="24"/>
              </w:rPr>
              <w:t>Opportunity for consistency of approach, shared language, consistency of components of QA system</w:t>
            </w:r>
          </w:p>
          <w:p w:rsidR="00380E52" w:rsidRPr="005253BB" w:rsidRDefault="00380E52" w:rsidP="00A16506">
            <w:pPr>
              <w:pStyle w:val="ListParagraph"/>
              <w:numPr>
                <w:ilvl w:val="0"/>
                <w:numId w:val="5"/>
              </w:numPr>
              <w:ind w:left="720"/>
              <w:rPr>
                <w:sz w:val="24"/>
                <w:szCs w:val="24"/>
              </w:rPr>
            </w:pPr>
            <w:r w:rsidRPr="005253BB">
              <w:rPr>
                <w:sz w:val="24"/>
                <w:szCs w:val="24"/>
              </w:rPr>
              <w:t>A one size fits all approach is unlikely, but some guidance on the elements of a QA programme that works should be helpful.</w:t>
            </w:r>
          </w:p>
          <w:p w:rsidR="00380E52" w:rsidRPr="005253BB" w:rsidRDefault="00380E52" w:rsidP="00A16506">
            <w:pPr>
              <w:pStyle w:val="ListParagraph"/>
              <w:numPr>
                <w:ilvl w:val="0"/>
                <w:numId w:val="5"/>
              </w:numPr>
              <w:ind w:left="720"/>
              <w:rPr>
                <w:sz w:val="24"/>
                <w:szCs w:val="24"/>
              </w:rPr>
            </w:pPr>
            <w:r w:rsidRPr="005253BB">
              <w:rPr>
                <w:sz w:val="24"/>
                <w:szCs w:val="24"/>
              </w:rPr>
              <w:t>Consistency of approach to audit</w:t>
            </w:r>
          </w:p>
          <w:p w:rsidR="00380E52" w:rsidRDefault="00380E52" w:rsidP="00A16506">
            <w:pPr>
              <w:pStyle w:val="ListParagraph"/>
              <w:rPr>
                <w:sz w:val="24"/>
                <w:szCs w:val="24"/>
                <w:highlight w:val="cyan"/>
              </w:rPr>
            </w:pPr>
          </w:p>
          <w:p w:rsidR="00380E52" w:rsidRPr="005253BB" w:rsidRDefault="00380E52" w:rsidP="00A16506">
            <w:pPr>
              <w:pStyle w:val="ListParagraph"/>
              <w:ind w:left="360"/>
              <w:rPr>
                <w:b/>
                <w:bCs/>
                <w:sz w:val="24"/>
                <w:szCs w:val="24"/>
                <w:highlight w:val="cyan"/>
              </w:rPr>
            </w:pPr>
            <w:r w:rsidRPr="005253BB">
              <w:rPr>
                <w:b/>
                <w:bCs/>
                <w:sz w:val="24"/>
                <w:szCs w:val="24"/>
              </w:rPr>
              <w:t>Shared learning and support – opportunity to maximise capacity through a shared approach</w:t>
            </w:r>
          </w:p>
          <w:p w:rsidR="00380E52" w:rsidRPr="005253BB" w:rsidRDefault="00380E52" w:rsidP="00A16506">
            <w:pPr>
              <w:pStyle w:val="ListParagraph"/>
              <w:numPr>
                <w:ilvl w:val="0"/>
                <w:numId w:val="5"/>
              </w:numPr>
              <w:ind w:left="720"/>
              <w:rPr>
                <w:sz w:val="24"/>
                <w:szCs w:val="24"/>
              </w:rPr>
            </w:pPr>
            <w:r w:rsidRPr="005253BB">
              <w:rPr>
                <w:sz w:val="24"/>
                <w:szCs w:val="24"/>
              </w:rPr>
              <w:t>Allow us to reliably target regional sector led- support at area of greatest collective or individual LA need through a common language of QA</w:t>
            </w:r>
          </w:p>
          <w:p w:rsidR="00380E52" w:rsidRPr="005253BB" w:rsidRDefault="00380E52" w:rsidP="00A16506">
            <w:pPr>
              <w:pStyle w:val="ListParagraph"/>
              <w:numPr>
                <w:ilvl w:val="0"/>
                <w:numId w:val="5"/>
              </w:numPr>
              <w:ind w:left="720"/>
              <w:rPr>
                <w:sz w:val="24"/>
                <w:szCs w:val="24"/>
              </w:rPr>
            </w:pPr>
            <w:r w:rsidRPr="005253BB">
              <w:rPr>
                <w:sz w:val="24"/>
                <w:szCs w:val="24"/>
              </w:rPr>
              <w:t xml:space="preserve">Allow sector -led intelligence and intervention </w:t>
            </w:r>
            <w:proofErr w:type="gramStart"/>
            <w:r w:rsidRPr="005253BB">
              <w:rPr>
                <w:sz w:val="24"/>
                <w:szCs w:val="24"/>
              </w:rPr>
              <w:t>help ”catch</w:t>
            </w:r>
            <w:proofErr w:type="gramEnd"/>
            <w:r w:rsidRPr="005253BB">
              <w:rPr>
                <w:sz w:val="24"/>
                <w:szCs w:val="24"/>
              </w:rPr>
              <w:t>” LAs in difficulty before they fall into an Ofsted category through reliable QA info</w:t>
            </w:r>
            <w:r w:rsidR="00A16506">
              <w:rPr>
                <w:sz w:val="24"/>
                <w:szCs w:val="24"/>
              </w:rPr>
              <w:t>rmation</w:t>
            </w:r>
          </w:p>
          <w:p w:rsidR="00380E52" w:rsidRPr="005253BB" w:rsidRDefault="00380E52" w:rsidP="00A16506">
            <w:pPr>
              <w:pStyle w:val="ListParagraph"/>
              <w:numPr>
                <w:ilvl w:val="0"/>
                <w:numId w:val="5"/>
              </w:numPr>
              <w:ind w:left="720"/>
              <w:rPr>
                <w:sz w:val="24"/>
                <w:szCs w:val="24"/>
              </w:rPr>
            </w:pPr>
            <w:r w:rsidRPr="005253BB">
              <w:rPr>
                <w:sz w:val="24"/>
                <w:szCs w:val="24"/>
              </w:rPr>
              <w:t>Capacity management</w:t>
            </w:r>
          </w:p>
          <w:p w:rsidR="00380E52" w:rsidRPr="005253BB" w:rsidRDefault="00380E52" w:rsidP="00A16506">
            <w:pPr>
              <w:pStyle w:val="ListParagraph"/>
              <w:numPr>
                <w:ilvl w:val="0"/>
                <w:numId w:val="5"/>
              </w:numPr>
              <w:ind w:left="720"/>
              <w:rPr>
                <w:sz w:val="24"/>
                <w:szCs w:val="24"/>
              </w:rPr>
            </w:pPr>
            <w:r w:rsidRPr="005253BB">
              <w:rPr>
                <w:sz w:val="24"/>
                <w:szCs w:val="24"/>
              </w:rPr>
              <w:t>Reassurance</w:t>
            </w:r>
          </w:p>
          <w:p w:rsidR="00380E52" w:rsidRPr="00474C63" w:rsidRDefault="00380E52" w:rsidP="00A16506">
            <w:pPr>
              <w:pStyle w:val="ListParagraph"/>
              <w:numPr>
                <w:ilvl w:val="0"/>
                <w:numId w:val="5"/>
              </w:numPr>
              <w:ind w:left="720"/>
              <w:rPr>
                <w:sz w:val="24"/>
                <w:szCs w:val="24"/>
              </w:rPr>
            </w:pPr>
            <w:r w:rsidRPr="00474C63">
              <w:rPr>
                <w:sz w:val="24"/>
                <w:szCs w:val="24"/>
              </w:rPr>
              <w:t>Shared learning</w:t>
            </w:r>
            <w:r w:rsidR="00474C63" w:rsidRPr="00474C63">
              <w:rPr>
                <w:sz w:val="24"/>
                <w:szCs w:val="24"/>
              </w:rPr>
              <w:t xml:space="preserve"> through i</w:t>
            </w:r>
            <w:r w:rsidRPr="00474C63">
              <w:rPr>
                <w:sz w:val="24"/>
                <w:szCs w:val="24"/>
              </w:rPr>
              <w:t>dentification of local themes</w:t>
            </w:r>
            <w:r w:rsidR="00474C63" w:rsidRPr="00474C63">
              <w:rPr>
                <w:sz w:val="24"/>
                <w:szCs w:val="24"/>
              </w:rPr>
              <w:t xml:space="preserve"> and an</w:t>
            </w:r>
            <w:r w:rsidR="00474C63">
              <w:rPr>
                <w:sz w:val="24"/>
                <w:szCs w:val="24"/>
              </w:rPr>
              <w:t xml:space="preserve"> o</w:t>
            </w:r>
            <w:r w:rsidRPr="00474C63">
              <w:rPr>
                <w:sz w:val="24"/>
                <w:szCs w:val="24"/>
              </w:rPr>
              <w:t>pportunity to think differently about QA processes</w:t>
            </w:r>
          </w:p>
          <w:p w:rsidR="00232170" w:rsidRPr="00C6676E" w:rsidRDefault="00232170" w:rsidP="00474C63">
            <w:pPr>
              <w:pStyle w:val="ListParagraph"/>
              <w:ind w:left="1440"/>
              <w:rPr>
                <w:sz w:val="24"/>
                <w:szCs w:val="24"/>
              </w:rPr>
            </w:pPr>
          </w:p>
        </w:tc>
      </w:tr>
      <w:tr w:rsidR="002F4360" w:rsidTr="002F4360">
        <w:tc>
          <w:tcPr>
            <w:tcW w:w="9016" w:type="dxa"/>
            <w:gridSpan w:val="2"/>
          </w:tcPr>
          <w:p w:rsidR="002F4360" w:rsidRDefault="002F4360" w:rsidP="002F4360">
            <w:pPr>
              <w:rPr>
                <w:b/>
                <w:bCs/>
                <w:sz w:val="24"/>
                <w:szCs w:val="24"/>
              </w:rPr>
            </w:pPr>
            <w:r>
              <w:rPr>
                <w:b/>
                <w:bCs/>
                <w:sz w:val="24"/>
                <w:szCs w:val="24"/>
              </w:rPr>
              <w:t>DELIVERABLES</w:t>
            </w:r>
          </w:p>
          <w:p w:rsidR="00380E52" w:rsidRPr="00D30351" w:rsidRDefault="00A16506" w:rsidP="00A16506">
            <w:pPr>
              <w:rPr>
                <w:b/>
                <w:bCs/>
                <w:sz w:val="24"/>
                <w:szCs w:val="24"/>
              </w:rPr>
            </w:pPr>
            <w:bookmarkStart w:id="0" w:name="_Hlk17800130"/>
            <w:r>
              <w:rPr>
                <w:b/>
                <w:bCs/>
                <w:sz w:val="24"/>
                <w:szCs w:val="24"/>
              </w:rPr>
              <w:t>A -</w:t>
            </w:r>
            <w:r w:rsidR="00380E52">
              <w:rPr>
                <w:b/>
                <w:bCs/>
                <w:sz w:val="24"/>
                <w:szCs w:val="24"/>
              </w:rPr>
              <w:t>Shared components of a QA System and examples</w:t>
            </w:r>
          </w:p>
          <w:bookmarkEnd w:id="0"/>
          <w:p w:rsidR="00474C63" w:rsidRPr="00474C63" w:rsidRDefault="00474C63" w:rsidP="00A16506">
            <w:pPr>
              <w:pStyle w:val="ListParagraph"/>
              <w:numPr>
                <w:ilvl w:val="0"/>
                <w:numId w:val="8"/>
              </w:numPr>
              <w:ind w:left="720"/>
              <w:rPr>
                <w:sz w:val="24"/>
                <w:szCs w:val="24"/>
              </w:rPr>
            </w:pPr>
            <w:r w:rsidRPr="00474C63">
              <w:rPr>
                <w:sz w:val="24"/>
                <w:szCs w:val="24"/>
              </w:rPr>
              <w:t>Shared understanding about the components of an effective Quality Assurance Framework</w:t>
            </w:r>
          </w:p>
          <w:p w:rsidR="00BA0EC8" w:rsidRPr="00BA0EC8" w:rsidRDefault="00380E52" w:rsidP="00A16506">
            <w:pPr>
              <w:pStyle w:val="ListParagraph"/>
              <w:numPr>
                <w:ilvl w:val="0"/>
                <w:numId w:val="8"/>
              </w:numPr>
              <w:ind w:left="720"/>
              <w:rPr>
                <w:sz w:val="24"/>
                <w:szCs w:val="24"/>
              </w:rPr>
            </w:pPr>
            <w:r>
              <w:rPr>
                <w:sz w:val="24"/>
                <w:szCs w:val="24"/>
              </w:rPr>
              <w:t>C</w:t>
            </w:r>
            <w:r w:rsidRPr="00BD502D">
              <w:rPr>
                <w:sz w:val="24"/>
                <w:szCs w:val="24"/>
              </w:rPr>
              <w:t>ommonality and moderation of QA systems and info across SE regio</w:t>
            </w:r>
            <w:r w:rsidR="00BA0EC8">
              <w:rPr>
                <w:sz w:val="24"/>
                <w:szCs w:val="24"/>
              </w:rPr>
              <w:t>n</w:t>
            </w:r>
          </w:p>
          <w:p w:rsidR="00BA0EC8" w:rsidRPr="00BA0EC8" w:rsidRDefault="00BA0EC8" w:rsidP="00A16506">
            <w:pPr>
              <w:pStyle w:val="ListParagraph"/>
              <w:numPr>
                <w:ilvl w:val="0"/>
                <w:numId w:val="8"/>
              </w:numPr>
              <w:ind w:left="720"/>
              <w:rPr>
                <w:sz w:val="24"/>
                <w:szCs w:val="24"/>
              </w:rPr>
            </w:pPr>
            <w:r w:rsidRPr="00BA0EC8">
              <w:rPr>
                <w:sz w:val="24"/>
                <w:szCs w:val="24"/>
              </w:rPr>
              <w:t>External moderation of quality/outcomes,</w:t>
            </w:r>
          </w:p>
          <w:p w:rsidR="00380E52" w:rsidRDefault="00380E52" w:rsidP="00A16506">
            <w:pPr>
              <w:pStyle w:val="ListParagraph"/>
              <w:numPr>
                <w:ilvl w:val="0"/>
                <w:numId w:val="8"/>
              </w:numPr>
              <w:ind w:left="720"/>
              <w:rPr>
                <w:sz w:val="24"/>
                <w:szCs w:val="24"/>
              </w:rPr>
            </w:pPr>
            <w:r>
              <w:rPr>
                <w:sz w:val="24"/>
                <w:szCs w:val="24"/>
              </w:rPr>
              <w:t>S</w:t>
            </w:r>
            <w:r w:rsidRPr="000736FA">
              <w:rPr>
                <w:sz w:val="24"/>
                <w:szCs w:val="24"/>
              </w:rPr>
              <w:t>haring audit processes, particularly for larger more complex areas of work, such as prevention</w:t>
            </w:r>
          </w:p>
          <w:p w:rsidR="00BA0EC8" w:rsidRDefault="00380E52" w:rsidP="00A16506">
            <w:pPr>
              <w:pStyle w:val="ListParagraph"/>
              <w:numPr>
                <w:ilvl w:val="0"/>
                <w:numId w:val="8"/>
              </w:numPr>
              <w:ind w:left="720"/>
              <w:rPr>
                <w:sz w:val="24"/>
                <w:szCs w:val="24"/>
              </w:rPr>
            </w:pPr>
            <w:r w:rsidRPr="00BA0EC8">
              <w:rPr>
                <w:sz w:val="24"/>
                <w:szCs w:val="24"/>
              </w:rPr>
              <w:t>Some good practice examples</w:t>
            </w:r>
          </w:p>
          <w:p w:rsidR="00BA0EC8" w:rsidRPr="00BA0EC8" w:rsidRDefault="00BA0EC8" w:rsidP="00A16506">
            <w:pPr>
              <w:pStyle w:val="ListParagraph"/>
              <w:numPr>
                <w:ilvl w:val="0"/>
                <w:numId w:val="8"/>
              </w:numPr>
              <w:ind w:left="720"/>
              <w:rPr>
                <w:sz w:val="24"/>
                <w:szCs w:val="24"/>
              </w:rPr>
            </w:pPr>
            <w:r>
              <w:t xml:space="preserve"> </w:t>
            </w:r>
            <w:r w:rsidRPr="00BA0EC8">
              <w:rPr>
                <w:sz w:val="24"/>
                <w:szCs w:val="24"/>
              </w:rPr>
              <w:t>Agreement of common approach to QA info and data in Triads</w:t>
            </w:r>
          </w:p>
          <w:p w:rsidR="00380E52" w:rsidRDefault="00380E52" w:rsidP="00A16506">
            <w:pPr>
              <w:pStyle w:val="ListParagraph"/>
              <w:rPr>
                <w:sz w:val="24"/>
                <w:szCs w:val="24"/>
              </w:rPr>
            </w:pPr>
          </w:p>
          <w:p w:rsidR="00380E52" w:rsidRPr="008F763B" w:rsidRDefault="00A16506" w:rsidP="00A16506">
            <w:pPr>
              <w:pStyle w:val="ListParagraph"/>
              <w:ind w:left="0"/>
              <w:rPr>
                <w:b/>
                <w:bCs/>
                <w:sz w:val="24"/>
                <w:szCs w:val="24"/>
              </w:rPr>
            </w:pPr>
            <w:r>
              <w:rPr>
                <w:b/>
                <w:bCs/>
                <w:sz w:val="24"/>
                <w:szCs w:val="24"/>
              </w:rPr>
              <w:t>B -</w:t>
            </w:r>
            <w:r w:rsidR="00380E52">
              <w:rPr>
                <w:b/>
                <w:bCs/>
                <w:sz w:val="24"/>
                <w:szCs w:val="24"/>
              </w:rPr>
              <w:t xml:space="preserve">Mechanisms for </w:t>
            </w:r>
            <w:bookmarkStart w:id="1" w:name="_Hlk17800650"/>
            <w:r w:rsidR="00380E52">
              <w:rPr>
                <w:b/>
                <w:bCs/>
                <w:sz w:val="24"/>
                <w:szCs w:val="24"/>
              </w:rPr>
              <w:t>demonstrating impact</w:t>
            </w:r>
            <w:bookmarkEnd w:id="1"/>
          </w:p>
          <w:p w:rsidR="00BA0EC8" w:rsidRPr="00BA0EC8" w:rsidRDefault="00BA0EC8" w:rsidP="00A16506">
            <w:pPr>
              <w:pStyle w:val="ListParagraph"/>
              <w:numPr>
                <w:ilvl w:val="0"/>
                <w:numId w:val="9"/>
              </w:numPr>
              <w:ind w:left="720"/>
              <w:rPr>
                <w:sz w:val="24"/>
                <w:szCs w:val="24"/>
              </w:rPr>
            </w:pPr>
            <w:r w:rsidRPr="00BA0EC8">
              <w:rPr>
                <w:sz w:val="24"/>
                <w:szCs w:val="24"/>
              </w:rPr>
              <w:t>Proposals about demonstrating impact of QA activity – closing the loop</w:t>
            </w:r>
          </w:p>
          <w:p w:rsidR="00BA0EC8" w:rsidRPr="00BA0EC8" w:rsidRDefault="00BA0EC8" w:rsidP="00A16506">
            <w:pPr>
              <w:pStyle w:val="ListParagraph"/>
              <w:numPr>
                <w:ilvl w:val="0"/>
                <w:numId w:val="9"/>
              </w:numPr>
              <w:ind w:left="720"/>
              <w:rPr>
                <w:sz w:val="24"/>
                <w:szCs w:val="24"/>
              </w:rPr>
            </w:pPr>
            <w:r w:rsidRPr="00BA0EC8">
              <w:rPr>
                <w:sz w:val="24"/>
                <w:szCs w:val="24"/>
              </w:rPr>
              <w:t>Development opportunities for auditors – know what good looks like</w:t>
            </w:r>
          </w:p>
          <w:p w:rsidR="00380E52" w:rsidRPr="00232170" w:rsidRDefault="00380E52" w:rsidP="00A16506">
            <w:pPr>
              <w:pStyle w:val="ListParagraph"/>
              <w:numPr>
                <w:ilvl w:val="0"/>
                <w:numId w:val="9"/>
              </w:numPr>
              <w:ind w:left="720"/>
              <w:rPr>
                <w:sz w:val="24"/>
                <w:szCs w:val="24"/>
              </w:rPr>
            </w:pPr>
            <w:r w:rsidRPr="00232170">
              <w:rPr>
                <w:sz w:val="24"/>
                <w:szCs w:val="24"/>
              </w:rPr>
              <w:t>Improved triangulation of intelligence to measure impact and outcomes,</w:t>
            </w:r>
          </w:p>
          <w:p w:rsidR="00380E52" w:rsidRDefault="00380E52" w:rsidP="00A16506">
            <w:pPr>
              <w:pStyle w:val="ListParagraph"/>
              <w:numPr>
                <w:ilvl w:val="0"/>
                <w:numId w:val="9"/>
              </w:numPr>
              <w:ind w:left="720"/>
              <w:rPr>
                <w:sz w:val="24"/>
                <w:szCs w:val="24"/>
              </w:rPr>
            </w:pPr>
            <w:r w:rsidRPr="00BD502D">
              <w:rPr>
                <w:sz w:val="24"/>
                <w:szCs w:val="24"/>
              </w:rPr>
              <w:t>Mechanisms to allow swift and well</w:t>
            </w:r>
            <w:r>
              <w:rPr>
                <w:sz w:val="24"/>
                <w:szCs w:val="24"/>
              </w:rPr>
              <w:t>-</w:t>
            </w:r>
            <w:r w:rsidRPr="00BD502D">
              <w:rPr>
                <w:sz w:val="24"/>
                <w:szCs w:val="24"/>
              </w:rPr>
              <w:t>informed sector led support to LAs in difficulty before they “fall”</w:t>
            </w:r>
          </w:p>
          <w:p w:rsidR="00380E52" w:rsidRDefault="00380E52" w:rsidP="00A16506">
            <w:pPr>
              <w:pStyle w:val="ListParagraph"/>
              <w:numPr>
                <w:ilvl w:val="0"/>
                <w:numId w:val="9"/>
              </w:numPr>
              <w:ind w:left="720"/>
              <w:rPr>
                <w:sz w:val="24"/>
                <w:szCs w:val="24"/>
              </w:rPr>
            </w:pPr>
            <w:r>
              <w:rPr>
                <w:sz w:val="24"/>
                <w:szCs w:val="24"/>
              </w:rPr>
              <w:t>S</w:t>
            </w:r>
            <w:r w:rsidRPr="00232170">
              <w:rPr>
                <w:sz w:val="24"/>
                <w:szCs w:val="24"/>
              </w:rPr>
              <w:t>hared understanding of the impact of specific practice models</w:t>
            </w:r>
          </w:p>
          <w:p w:rsidR="005B6C0C" w:rsidRPr="005B6C0C" w:rsidRDefault="005B6C0C" w:rsidP="005B6C0C">
            <w:pPr>
              <w:pStyle w:val="ListParagraph"/>
              <w:ind w:left="1440"/>
              <w:rPr>
                <w:sz w:val="24"/>
                <w:szCs w:val="24"/>
              </w:rPr>
            </w:pPr>
          </w:p>
          <w:p w:rsidR="002F4360" w:rsidRPr="002F4360" w:rsidRDefault="002F4360" w:rsidP="00BA0EC8">
            <w:pPr>
              <w:pStyle w:val="ListParagraph"/>
              <w:rPr>
                <w:sz w:val="24"/>
                <w:szCs w:val="24"/>
              </w:rPr>
            </w:pPr>
          </w:p>
        </w:tc>
      </w:tr>
      <w:tr w:rsidR="00BD502D" w:rsidTr="002F4360">
        <w:tc>
          <w:tcPr>
            <w:tcW w:w="9016" w:type="dxa"/>
            <w:gridSpan w:val="2"/>
          </w:tcPr>
          <w:p w:rsidR="00BD502D" w:rsidRDefault="00BD502D" w:rsidP="002F4360">
            <w:pPr>
              <w:rPr>
                <w:b/>
                <w:bCs/>
                <w:sz w:val="24"/>
                <w:szCs w:val="24"/>
              </w:rPr>
            </w:pPr>
            <w:r>
              <w:rPr>
                <w:b/>
                <w:bCs/>
                <w:sz w:val="24"/>
                <w:szCs w:val="24"/>
              </w:rPr>
              <w:t>POTENTIAL QUICK WINS</w:t>
            </w:r>
          </w:p>
          <w:p w:rsidR="00380E52" w:rsidRPr="00870CA4" w:rsidRDefault="00380E52" w:rsidP="00A16506">
            <w:pPr>
              <w:ind w:left="720"/>
              <w:rPr>
                <w:b/>
                <w:bCs/>
                <w:sz w:val="24"/>
                <w:szCs w:val="24"/>
              </w:rPr>
            </w:pPr>
            <w:r>
              <w:rPr>
                <w:b/>
                <w:bCs/>
                <w:sz w:val="24"/>
                <w:szCs w:val="24"/>
              </w:rPr>
              <w:t>Common approach</w:t>
            </w:r>
          </w:p>
          <w:p w:rsidR="00380E52" w:rsidRDefault="00380E52" w:rsidP="00A16506">
            <w:pPr>
              <w:pStyle w:val="ListParagraph"/>
              <w:numPr>
                <w:ilvl w:val="0"/>
                <w:numId w:val="7"/>
              </w:numPr>
              <w:ind w:left="1080"/>
              <w:rPr>
                <w:sz w:val="24"/>
                <w:szCs w:val="24"/>
              </w:rPr>
            </w:pPr>
            <w:r w:rsidRPr="00BD502D">
              <w:rPr>
                <w:sz w:val="24"/>
                <w:szCs w:val="24"/>
              </w:rPr>
              <w:t xml:space="preserve">Agreement on basic components of effective QA systems </w:t>
            </w:r>
          </w:p>
          <w:p w:rsidR="00380E52" w:rsidRPr="00870CA4" w:rsidRDefault="00380E52" w:rsidP="00A16506">
            <w:pPr>
              <w:pStyle w:val="ListParagraph"/>
              <w:rPr>
                <w:b/>
                <w:bCs/>
                <w:sz w:val="24"/>
                <w:szCs w:val="24"/>
              </w:rPr>
            </w:pPr>
            <w:r w:rsidRPr="00870CA4">
              <w:rPr>
                <w:b/>
                <w:bCs/>
                <w:sz w:val="24"/>
                <w:szCs w:val="24"/>
              </w:rPr>
              <w:t>Exemplars</w:t>
            </w:r>
          </w:p>
          <w:p w:rsidR="00380E52" w:rsidRDefault="00380E52" w:rsidP="00A16506">
            <w:pPr>
              <w:pStyle w:val="ListParagraph"/>
              <w:numPr>
                <w:ilvl w:val="0"/>
                <w:numId w:val="7"/>
              </w:numPr>
              <w:ind w:left="1080"/>
              <w:rPr>
                <w:sz w:val="24"/>
                <w:szCs w:val="24"/>
              </w:rPr>
            </w:pPr>
            <w:r w:rsidRPr="00460556">
              <w:rPr>
                <w:sz w:val="24"/>
                <w:szCs w:val="24"/>
              </w:rPr>
              <w:t>Some examples of scorecards/audit tools that may be helpful to adopt</w:t>
            </w:r>
          </w:p>
          <w:p w:rsidR="00380E52" w:rsidRPr="005B6C0C" w:rsidRDefault="00380E52" w:rsidP="00A16506">
            <w:pPr>
              <w:pStyle w:val="ListParagraph"/>
              <w:numPr>
                <w:ilvl w:val="0"/>
                <w:numId w:val="7"/>
              </w:numPr>
              <w:ind w:left="1080"/>
              <w:rPr>
                <w:sz w:val="24"/>
                <w:szCs w:val="24"/>
              </w:rPr>
            </w:pPr>
            <w:r w:rsidRPr="005B6C0C">
              <w:rPr>
                <w:sz w:val="24"/>
                <w:szCs w:val="24"/>
              </w:rPr>
              <w:t>Examples of good practice</w:t>
            </w:r>
          </w:p>
          <w:p w:rsidR="00380E52" w:rsidRPr="00870CA4" w:rsidRDefault="00380E52" w:rsidP="00A16506">
            <w:pPr>
              <w:pStyle w:val="ListParagraph"/>
              <w:rPr>
                <w:b/>
                <w:bCs/>
                <w:sz w:val="24"/>
                <w:szCs w:val="24"/>
              </w:rPr>
            </w:pPr>
            <w:r>
              <w:rPr>
                <w:b/>
                <w:bCs/>
                <w:sz w:val="24"/>
                <w:szCs w:val="24"/>
              </w:rPr>
              <w:t>Shared learning</w:t>
            </w:r>
          </w:p>
          <w:p w:rsidR="00380E52" w:rsidRPr="00BD502D" w:rsidRDefault="00380E52" w:rsidP="00A16506">
            <w:pPr>
              <w:pStyle w:val="ListParagraph"/>
              <w:numPr>
                <w:ilvl w:val="0"/>
                <w:numId w:val="7"/>
              </w:numPr>
              <w:ind w:left="1080"/>
              <w:rPr>
                <w:sz w:val="24"/>
                <w:szCs w:val="24"/>
              </w:rPr>
            </w:pPr>
            <w:r>
              <w:rPr>
                <w:sz w:val="24"/>
                <w:szCs w:val="24"/>
              </w:rPr>
              <w:t>S</w:t>
            </w:r>
            <w:r w:rsidRPr="00232170">
              <w:rPr>
                <w:sz w:val="24"/>
                <w:szCs w:val="24"/>
              </w:rPr>
              <w:t>hared learning (both re QA framework and thematic learning)</w:t>
            </w:r>
          </w:p>
          <w:p w:rsidR="00BD502D" w:rsidRDefault="00BD502D" w:rsidP="00380E52">
            <w:pPr>
              <w:pStyle w:val="ListParagraph"/>
              <w:rPr>
                <w:b/>
                <w:bCs/>
                <w:sz w:val="24"/>
                <w:szCs w:val="24"/>
              </w:rPr>
            </w:pPr>
          </w:p>
        </w:tc>
      </w:tr>
      <w:tr w:rsidR="002F4360" w:rsidTr="002F4360">
        <w:tc>
          <w:tcPr>
            <w:tcW w:w="9016" w:type="dxa"/>
            <w:gridSpan w:val="2"/>
          </w:tcPr>
          <w:p w:rsidR="002F4360" w:rsidRDefault="002F4360" w:rsidP="002F4360">
            <w:pPr>
              <w:rPr>
                <w:b/>
                <w:bCs/>
                <w:sz w:val="24"/>
                <w:szCs w:val="24"/>
              </w:rPr>
            </w:pPr>
            <w:r>
              <w:rPr>
                <w:b/>
                <w:bCs/>
                <w:sz w:val="24"/>
                <w:szCs w:val="24"/>
              </w:rPr>
              <w:t>REFERENCE GROUP</w:t>
            </w:r>
          </w:p>
          <w:p w:rsidR="00356256" w:rsidRDefault="00356256" w:rsidP="002F4360">
            <w:pPr>
              <w:rPr>
                <w:sz w:val="24"/>
                <w:szCs w:val="24"/>
              </w:rPr>
            </w:pPr>
          </w:p>
          <w:p w:rsidR="005B6C0C" w:rsidRDefault="005B6C0C" w:rsidP="002F4360">
            <w:pPr>
              <w:rPr>
                <w:sz w:val="24"/>
                <w:szCs w:val="24"/>
              </w:rPr>
            </w:pPr>
            <w:r>
              <w:rPr>
                <w:sz w:val="24"/>
                <w:szCs w:val="24"/>
              </w:rPr>
              <w:t>AD network and QA leads</w:t>
            </w:r>
          </w:p>
          <w:p w:rsidR="00A16506" w:rsidRPr="00356256" w:rsidRDefault="00A16506" w:rsidP="002F4360">
            <w:pPr>
              <w:rPr>
                <w:sz w:val="24"/>
                <w:szCs w:val="24"/>
              </w:rPr>
            </w:pPr>
          </w:p>
          <w:p w:rsidR="002F4360" w:rsidRPr="002F4360" w:rsidRDefault="002F4360" w:rsidP="002F4360">
            <w:pPr>
              <w:rPr>
                <w:sz w:val="24"/>
                <w:szCs w:val="24"/>
              </w:rPr>
            </w:pPr>
          </w:p>
        </w:tc>
      </w:tr>
      <w:tr w:rsidR="00356256" w:rsidTr="002F4360">
        <w:tc>
          <w:tcPr>
            <w:tcW w:w="9016" w:type="dxa"/>
            <w:gridSpan w:val="2"/>
          </w:tcPr>
          <w:p w:rsidR="00356256" w:rsidRDefault="00356256" w:rsidP="002F4360">
            <w:pPr>
              <w:rPr>
                <w:b/>
                <w:bCs/>
                <w:sz w:val="24"/>
                <w:szCs w:val="24"/>
              </w:rPr>
            </w:pPr>
            <w:r>
              <w:rPr>
                <w:b/>
                <w:bCs/>
                <w:sz w:val="24"/>
                <w:szCs w:val="24"/>
              </w:rPr>
              <w:t xml:space="preserve">ESTIMATED </w:t>
            </w:r>
            <w:r w:rsidR="00324869">
              <w:rPr>
                <w:b/>
                <w:bCs/>
                <w:sz w:val="24"/>
                <w:szCs w:val="24"/>
              </w:rPr>
              <w:t xml:space="preserve">CONSULTANCY </w:t>
            </w:r>
            <w:r>
              <w:rPr>
                <w:b/>
                <w:bCs/>
                <w:sz w:val="24"/>
                <w:szCs w:val="24"/>
              </w:rPr>
              <w:t>TIME &amp; RESOURCES</w:t>
            </w:r>
          </w:p>
          <w:p w:rsidR="00356256" w:rsidRDefault="00425903" w:rsidP="002F4360">
            <w:pPr>
              <w:rPr>
                <w:b/>
                <w:bCs/>
                <w:sz w:val="24"/>
                <w:szCs w:val="24"/>
              </w:rPr>
            </w:pPr>
            <w:r>
              <w:rPr>
                <w:b/>
                <w:bCs/>
                <w:sz w:val="24"/>
                <w:szCs w:val="24"/>
              </w:rPr>
              <w:t xml:space="preserve">Phase 1 – </w:t>
            </w:r>
            <w:r w:rsidR="00C03FA7">
              <w:rPr>
                <w:b/>
                <w:bCs/>
                <w:sz w:val="24"/>
                <w:szCs w:val="24"/>
              </w:rPr>
              <w:t xml:space="preserve">4 </w:t>
            </w:r>
            <w:r>
              <w:rPr>
                <w:b/>
                <w:bCs/>
                <w:sz w:val="24"/>
                <w:szCs w:val="24"/>
              </w:rPr>
              <w:t>days</w:t>
            </w:r>
          </w:p>
          <w:p w:rsidR="00425903" w:rsidRDefault="00425903" w:rsidP="002F4360">
            <w:pPr>
              <w:rPr>
                <w:b/>
                <w:bCs/>
                <w:sz w:val="24"/>
                <w:szCs w:val="24"/>
              </w:rPr>
            </w:pPr>
            <w:r>
              <w:rPr>
                <w:b/>
                <w:bCs/>
                <w:sz w:val="24"/>
                <w:szCs w:val="24"/>
              </w:rPr>
              <w:t xml:space="preserve">Phase </w:t>
            </w:r>
            <w:proofErr w:type="gramStart"/>
            <w:r>
              <w:rPr>
                <w:b/>
                <w:bCs/>
                <w:sz w:val="24"/>
                <w:szCs w:val="24"/>
              </w:rPr>
              <w:t>2  -</w:t>
            </w:r>
            <w:proofErr w:type="gramEnd"/>
            <w:r>
              <w:rPr>
                <w:b/>
                <w:bCs/>
                <w:sz w:val="24"/>
                <w:szCs w:val="24"/>
              </w:rPr>
              <w:t xml:space="preserve"> </w:t>
            </w:r>
            <w:r w:rsidR="00C03FA7">
              <w:rPr>
                <w:b/>
                <w:bCs/>
                <w:sz w:val="24"/>
                <w:szCs w:val="24"/>
              </w:rPr>
              <w:t>4</w:t>
            </w:r>
            <w:r>
              <w:rPr>
                <w:b/>
                <w:bCs/>
                <w:sz w:val="24"/>
                <w:szCs w:val="24"/>
              </w:rPr>
              <w:t xml:space="preserve"> days </w:t>
            </w:r>
          </w:p>
          <w:p w:rsidR="00425903" w:rsidRDefault="00425903" w:rsidP="002F4360">
            <w:pPr>
              <w:rPr>
                <w:b/>
                <w:bCs/>
                <w:sz w:val="24"/>
                <w:szCs w:val="24"/>
              </w:rPr>
            </w:pPr>
            <w:r>
              <w:rPr>
                <w:b/>
                <w:bCs/>
                <w:sz w:val="24"/>
                <w:szCs w:val="24"/>
              </w:rPr>
              <w:t xml:space="preserve">Phase </w:t>
            </w:r>
            <w:proofErr w:type="gramStart"/>
            <w:r>
              <w:rPr>
                <w:b/>
                <w:bCs/>
                <w:sz w:val="24"/>
                <w:szCs w:val="24"/>
              </w:rPr>
              <w:t>3  -</w:t>
            </w:r>
            <w:proofErr w:type="gramEnd"/>
            <w:r>
              <w:rPr>
                <w:b/>
                <w:bCs/>
                <w:sz w:val="24"/>
                <w:szCs w:val="24"/>
              </w:rPr>
              <w:t xml:space="preserve"> </w:t>
            </w:r>
            <w:r w:rsidR="00C03FA7">
              <w:rPr>
                <w:b/>
                <w:bCs/>
                <w:sz w:val="24"/>
                <w:szCs w:val="24"/>
              </w:rPr>
              <w:t>4</w:t>
            </w:r>
            <w:r>
              <w:rPr>
                <w:b/>
                <w:bCs/>
                <w:sz w:val="24"/>
                <w:szCs w:val="24"/>
              </w:rPr>
              <w:t xml:space="preserve"> days</w:t>
            </w:r>
            <w:r w:rsidR="0066140F">
              <w:rPr>
                <w:b/>
                <w:bCs/>
                <w:sz w:val="24"/>
                <w:szCs w:val="24"/>
              </w:rPr>
              <w:t xml:space="preserve"> plus workshop</w:t>
            </w:r>
          </w:p>
        </w:tc>
      </w:tr>
      <w:tr w:rsidR="00356256" w:rsidTr="002F4360">
        <w:tc>
          <w:tcPr>
            <w:tcW w:w="9016" w:type="dxa"/>
            <w:gridSpan w:val="2"/>
          </w:tcPr>
          <w:p w:rsidR="00356256" w:rsidRDefault="00356256" w:rsidP="002F4360">
            <w:pPr>
              <w:rPr>
                <w:b/>
                <w:bCs/>
                <w:sz w:val="24"/>
                <w:szCs w:val="24"/>
              </w:rPr>
            </w:pPr>
            <w:r>
              <w:rPr>
                <w:b/>
                <w:bCs/>
                <w:sz w:val="24"/>
                <w:szCs w:val="24"/>
              </w:rPr>
              <w:t>BUDGET</w:t>
            </w:r>
          </w:p>
          <w:p w:rsidR="00356256" w:rsidRPr="00356256" w:rsidRDefault="0066140F" w:rsidP="002F4360">
            <w:pPr>
              <w:rPr>
                <w:sz w:val="24"/>
                <w:szCs w:val="24"/>
              </w:rPr>
            </w:pPr>
            <w:r>
              <w:rPr>
                <w:sz w:val="24"/>
                <w:szCs w:val="24"/>
              </w:rPr>
              <w:t>£6000 plus cost of workshop unless LA hosts</w:t>
            </w:r>
          </w:p>
        </w:tc>
      </w:tr>
      <w:tr w:rsidR="002F4360" w:rsidTr="002F4360">
        <w:tc>
          <w:tcPr>
            <w:tcW w:w="9016" w:type="dxa"/>
            <w:gridSpan w:val="2"/>
            <w:shd w:val="clear" w:color="auto" w:fill="D9D9D9" w:themeFill="background1" w:themeFillShade="D9"/>
          </w:tcPr>
          <w:p w:rsidR="002F4360" w:rsidRDefault="002F4360" w:rsidP="002F4360">
            <w:pPr>
              <w:rPr>
                <w:b/>
                <w:bCs/>
                <w:sz w:val="24"/>
                <w:szCs w:val="24"/>
              </w:rPr>
            </w:pPr>
            <w:r>
              <w:rPr>
                <w:b/>
                <w:bCs/>
                <w:sz w:val="24"/>
                <w:szCs w:val="24"/>
              </w:rPr>
              <w:t>WORK BREAKDOWN STRUCTURE</w:t>
            </w:r>
          </w:p>
        </w:tc>
      </w:tr>
      <w:tr w:rsidR="002F4360" w:rsidTr="00EA58CB">
        <w:tc>
          <w:tcPr>
            <w:tcW w:w="6658" w:type="dxa"/>
            <w:shd w:val="clear" w:color="auto" w:fill="BFBFBF" w:themeFill="background1" w:themeFillShade="BF"/>
          </w:tcPr>
          <w:p w:rsidR="002F4360" w:rsidRDefault="002F4360" w:rsidP="002F4360">
            <w:pPr>
              <w:jc w:val="center"/>
              <w:rPr>
                <w:b/>
                <w:bCs/>
                <w:sz w:val="24"/>
                <w:szCs w:val="24"/>
              </w:rPr>
            </w:pPr>
            <w:r>
              <w:rPr>
                <w:b/>
                <w:bCs/>
                <w:sz w:val="24"/>
                <w:szCs w:val="24"/>
              </w:rPr>
              <w:t>WHAT</w:t>
            </w:r>
          </w:p>
        </w:tc>
        <w:tc>
          <w:tcPr>
            <w:tcW w:w="2358" w:type="dxa"/>
            <w:shd w:val="clear" w:color="auto" w:fill="BFBFBF" w:themeFill="background1" w:themeFillShade="BF"/>
          </w:tcPr>
          <w:p w:rsidR="002F4360" w:rsidRDefault="002F4360" w:rsidP="002F4360">
            <w:pPr>
              <w:jc w:val="center"/>
              <w:rPr>
                <w:b/>
                <w:bCs/>
                <w:sz w:val="24"/>
                <w:szCs w:val="24"/>
              </w:rPr>
            </w:pPr>
            <w:r>
              <w:rPr>
                <w:b/>
                <w:bCs/>
                <w:sz w:val="24"/>
                <w:szCs w:val="24"/>
              </w:rPr>
              <w:t>WHEN</w:t>
            </w:r>
          </w:p>
        </w:tc>
      </w:tr>
      <w:tr w:rsidR="002F4360" w:rsidTr="00EA58CB">
        <w:tc>
          <w:tcPr>
            <w:tcW w:w="6658" w:type="dxa"/>
            <w:shd w:val="clear" w:color="auto" w:fill="E7E6E6" w:themeFill="background2"/>
          </w:tcPr>
          <w:p w:rsidR="002F4360" w:rsidRPr="00356256" w:rsidRDefault="00EA58CB" w:rsidP="002F4360">
            <w:pPr>
              <w:rPr>
                <w:sz w:val="24"/>
                <w:szCs w:val="24"/>
              </w:rPr>
            </w:pPr>
            <w:bookmarkStart w:id="2" w:name="_Hlk16855733"/>
            <w:r>
              <w:rPr>
                <w:sz w:val="24"/>
                <w:szCs w:val="24"/>
              </w:rPr>
              <w:t>Phase 1 – Initial consultation and project planning</w:t>
            </w:r>
          </w:p>
        </w:tc>
        <w:tc>
          <w:tcPr>
            <w:tcW w:w="2358" w:type="dxa"/>
            <w:shd w:val="clear" w:color="auto" w:fill="E7E6E6" w:themeFill="background2"/>
          </w:tcPr>
          <w:p w:rsidR="002F4360" w:rsidRPr="00356256" w:rsidRDefault="0044468C" w:rsidP="0044468C">
            <w:pPr>
              <w:jc w:val="center"/>
              <w:rPr>
                <w:sz w:val="24"/>
                <w:szCs w:val="24"/>
              </w:rPr>
            </w:pPr>
            <w:r>
              <w:rPr>
                <w:sz w:val="24"/>
                <w:szCs w:val="24"/>
              </w:rPr>
              <w:t>August-30</w:t>
            </w:r>
            <w:r w:rsidRPr="0044468C">
              <w:rPr>
                <w:sz w:val="24"/>
                <w:szCs w:val="24"/>
                <w:vertAlign w:val="superscript"/>
              </w:rPr>
              <w:t>th</w:t>
            </w:r>
            <w:r>
              <w:rPr>
                <w:sz w:val="24"/>
                <w:szCs w:val="24"/>
              </w:rPr>
              <w:t xml:space="preserve"> September 2019</w:t>
            </w:r>
          </w:p>
        </w:tc>
      </w:tr>
      <w:bookmarkEnd w:id="2"/>
      <w:tr w:rsidR="00EA58CB" w:rsidTr="002F4360">
        <w:tc>
          <w:tcPr>
            <w:tcW w:w="6658" w:type="dxa"/>
          </w:tcPr>
          <w:p w:rsidR="00EA58CB" w:rsidRPr="00356256" w:rsidRDefault="00EA58CB" w:rsidP="00EA58CB">
            <w:pPr>
              <w:rPr>
                <w:sz w:val="24"/>
                <w:szCs w:val="24"/>
              </w:rPr>
            </w:pPr>
            <w:r>
              <w:rPr>
                <w:sz w:val="24"/>
                <w:szCs w:val="24"/>
              </w:rPr>
              <w:t>Agree Scope and Deliverables – consultation with DCS and AD network</w:t>
            </w:r>
          </w:p>
        </w:tc>
        <w:tc>
          <w:tcPr>
            <w:tcW w:w="2358" w:type="dxa"/>
          </w:tcPr>
          <w:p w:rsidR="00EA58CB" w:rsidRPr="00EA58CB" w:rsidRDefault="0044468C" w:rsidP="00EA58CB">
            <w:pPr>
              <w:rPr>
                <w:sz w:val="24"/>
                <w:szCs w:val="24"/>
              </w:rPr>
            </w:pPr>
            <w:r w:rsidRPr="00EA58CB">
              <w:rPr>
                <w:sz w:val="24"/>
                <w:szCs w:val="24"/>
              </w:rPr>
              <w:t>August/Sept</w:t>
            </w:r>
          </w:p>
        </w:tc>
      </w:tr>
      <w:tr w:rsidR="00EA58CB" w:rsidTr="002F4360">
        <w:tc>
          <w:tcPr>
            <w:tcW w:w="6658" w:type="dxa"/>
          </w:tcPr>
          <w:p w:rsidR="00EA58CB" w:rsidRDefault="00EA58CB" w:rsidP="00EA58CB">
            <w:pPr>
              <w:rPr>
                <w:sz w:val="24"/>
                <w:szCs w:val="24"/>
              </w:rPr>
            </w:pPr>
            <w:r>
              <w:rPr>
                <w:sz w:val="24"/>
                <w:szCs w:val="24"/>
              </w:rPr>
              <w:t>Identify quick wins to support engagement</w:t>
            </w:r>
          </w:p>
        </w:tc>
        <w:tc>
          <w:tcPr>
            <w:tcW w:w="2358" w:type="dxa"/>
          </w:tcPr>
          <w:p w:rsidR="00EA58CB" w:rsidRPr="00EA58CB" w:rsidRDefault="00EA58CB" w:rsidP="00EA58CB">
            <w:pPr>
              <w:rPr>
                <w:sz w:val="24"/>
                <w:szCs w:val="24"/>
              </w:rPr>
            </w:pPr>
            <w:r w:rsidRPr="00EA58CB">
              <w:rPr>
                <w:sz w:val="24"/>
                <w:szCs w:val="24"/>
              </w:rPr>
              <w:t>August/Sept</w:t>
            </w:r>
          </w:p>
        </w:tc>
      </w:tr>
      <w:tr w:rsidR="00EA58CB" w:rsidTr="002F4360">
        <w:tc>
          <w:tcPr>
            <w:tcW w:w="6658" w:type="dxa"/>
          </w:tcPr>
          <w:p w:rsidR="00EA58CB" w:rsidRDefault="00EA58CB" w:rsidP="00EA58CB">
            <w:pPr>
              <w:rPr>
                <w:sz w:val="24"/>
                <w:szCs w:val="24"/>
              </w:rPr>
            </w:pPr>
            <w:r>
              <w:rPr>
                <w:sz w:val="24"/>
                <w:szCs w:val="24"/>
              </w:rPr>
              <w:t>Agree Reference Group</w:t>
            </w:r>
          </w:p>
        </w:tc>
        <w:tc>
          <w:tcPr>
            <w:tcW w:w="2358" w:type="dxa"/>
          </w:tcPr>
          <w:p w:rsidR="00EA58CB" w:rsidRPr="00EA58CB" w:rsidRDefault="00EA58CB" w:rsidP="00EA58CB">
            <w:pPr>
              <w:rPr>
                <w:sz w:val="24"/>
                <w:szCs w:val="24"/>
              </w:rPr>
            </w:pPr>
            <w:r w:rsidRPr="00EA58CB">
              <w:rPr>
                <w:sz w:val="24"/>
                <w:szCs w:val="24"/>
              </w:rPr>
              <w:t>August/Sept</w:t>
            </w:r>
          </w:p>
        </w:tc>
      </w:tr>
      <w:tr w:rsidR="00EA58CB" w:rsidTr="002F4360">
        <w:tc>
          <w:tcPr>
            <w:tcW w:w="6658" w:type="dxa"/>
          </w:tcPr>
          <w:p w:rsidR="00EA58CB" w:rsidRPr="00356256" w:rsidRDefault="00EA58CB" w:rsidP="00EA58CB">
            <w:pPr>
              <w:rPr>
                <w:sz w:val="24"/>
                <w:szCs w:val="24"/>
              </w:rPr>
            </w:pPr>
            <w:r>
              <w:rPr>
                <w:sz w:val="24"/>
                <w:szCs w:val="24"/>
              </w:rPr>
              <w:t>Agree time and resources</w:t>
            </w:r>
          </w:p>
        </w:tc>
        <w:tc>
          <w:tcPr>
            <w:tcW w:w="2358" w:type="dxa"/>
          </w:tcPr>
          <w:p w:rsidR="00EA58CB" w:rsidRPr="0044468C" w:rsidRDefault="0044468C" w:rsidP="00EA58CB">
            <w:pPr>
              <w:rPr>
                <w:sz w:val="24"/>
                <w:szCs w:val="24"/>
              </w:rPr>
            </w:pPr>
            <w:r w:rsidRPr="0044468C">
              <w:rPr>
                <w:sz w:val="24"/>
                <w:szCs w:val="24"/>
              </w:rPr>
              <w:t>September</w:t>
            </w:r>
          </w:p>
        </w:tc>
      </w:tr>
      <w:tr w:rsidR="00EA58CB" w:rsidTr="002F4360">
        <w:tc>
          <w:tcPr>
            <w:tcW w:w="6658" w:type="dxa"/>
          </w:tcPr>
          <w:p w:rsidR="00EA58CB" w:rsidRPr="00356256" w:rsidRDefault="00EA58CB" w:rsidP="00EA58CB">
            <w:pPr>
              <w:rPr>
                <w:sz w:val="24"/>
                <w:szCs w:val="24"/>
              </w:rPr>
            </w:pPr>
            <w:r>
              <w:rPr>
                <w:sz w:val="24"/>
                <w:szCs w:val="24"/>
              </w:rPr>
              <w:t>Develop proposal for quick</w:t>
            </w:r>
            <w:r w:rsidR="0044468C">
              <w:rPr>
                <w:sz w:val="24"/>
                <w:szCs w:val="24"/>
              </w:rPr>
              <w:t xml:space="preserve"> wins</w:t>
            </w:r>
          </w:p>
        </w:tc>
        <w:tc>
          <w:tcPr>
            <w:tcW w:w="2358" w:type="dxa"/>
          </w:tcPr>
          <w:p w:rsidR="00EA58CB" w:rsidRPr="0044468C" w:rsidRDefault="0044468C" w:rsidP="00EA58CB">
            <w:pPr>
              <w:rPr>
                <w:sz w:val="24"/>
                <w:szCs w:val="24"/>
              </w:rPr>
            </w:pPr>
            <w:r w:rsidRPr="0044468C">
              <w:rPr>
                <w:sz w:val="24"/>
                <w:szCs w:val="24"/>
              </w:rPr>
              <w:t>September</w:t>
            </w:r>
          </w:p>
        </w:tc>
      </w:tr>
      <w:tr w:rsidR="00EA58CB" w:rsidTr="002F4360">
        <w:tc>
          <w:tcPr>
            <w:tcW w:w="6658" w:type="dxa"/>
          </w:tcPr>
          <w:p w:rsidR="00EA58CB" w:rsidRPr="00356256" w:rsidRDefault="00EA58CB" w:rsidP="00EA58CB">
            <w:pPr>
              <w:rPr>
                <w:sz w:val="24"/>
                <w:szCs w:val="24"/>
              </w:rPr>
            </w:pPr>
            <w:bookmarkStart w:id="3" w:name="_Hlk16855799"/>
          </w:p>
        </w:tc>
        <w:tc>
          <w:tcPr>
            <w:tcW w:w="2358" w:type="dxa"/>
          </w:tcPr>
          <w:p w:rsidR="00EA58CB" w:rsidRDefault="00EA58CB" w:rsidP="00EA58CB">
            <w:pPr>
              <w:rPr>
                <w:b/>
                <w:bCs/>
                <w:sz w:val="24"/>
                <w:szCs w:val="24"/>
              </w:rPr>
            </w:pPr>
          </w:p>
        </w:tc>
      </w:tr>
      <w:tr w:rsidR="00EA58CB" w:rsidTr="002F4360">
        <w:tc>
          <w:tcPr>
            <w:tcW w:w="6658" w:type="dxa"/>
          </w:tcPr>
          <w:p w:rsidR="00EA58CB" w:rsidRPr="00356256" w:rsidRDefault="00EA58CB" w:rsidP="00EA58CB">
            <w:pPr>
              <w:rPr>
                <w:sz w:val="24"/>
                <w:szCs w:val="24"/>
              </w:rPr>
            </w:pPr>
          </w:p>
        </w:tc>
        <w:tc>
          <w:tcPr>
            <w:tcW w:w="2358" w:type="dxa"/>
          </w:tcPr>
          <w:p w:rsidR="00EA58CB" w:rsidRDefault="00EA58CB" w:rsidP="00EA58CB">
            <w:pPr>
              <w:rPr>
                <w:b/>
                <w:bCs/>
                <w:sz w:val="24"/>
                <w:szCs w:val="24"/>
              </w:rPr>
            </w:pPr>
          </w:p>
        </w:tc>
      </w:tr>
      <w:tr w:rsidR="0044468C" w:rsidRPr="00356256" w:rsidTr="00E6583C">
        <w:tc>
          <w:tcPr>
            <w:tcW w:w="6658" w:type="dxa"/>
            <w:shd w:val="clear" w:color="auto" w:fill="E7E6E6" w:themeFill="background2"/>
          </w:tcPr>
          <w:p w:rsidR="0044468C" w:rsidRDefault="0044468C" w:rsidP="00E6583C">
            <w:pPr>
              <w:rPr>
                <w:sz w:val="24"/>
                <w:szCs w:val="24"/>
              </w:rPr>
            </w:pPr>
            <w:bookmarkStart w:id="4" w:name="_Hlk16855834"/>
            <w:bookmarkEnd w:id="3"/>
            <w:r>
              <w:rPr>
                <w:sz w:val="24"/>
                <w:szCs w:val="24"/>
              </w:rPr>
              <w:t xml:space="preserve">Phase 2 </w:t>
            </w:r>
            <w:proofErr w:type="gramStart"/>
            <w:r>
              <w:rPr>
                <w:sz w:val="24"/>
                <w:szCs w:val="24"/>
              </w:rPr>
              <w:t xml:space="preserve">–  </w:t>
            </w:r>
            <w:r w:rsidR="00A16506">
              <w:rPr>
                <w:sz w:val="24"/>
                <w:szCs w:val="24"/>
              </w:rPr>
              <w:t>Engagement</w:t>
            </w:r>
            <w:proofErr w:type="gramEnd"/>
            <w:r w:rsidR="00A16506">
              <w:rPr>
                <w:sz w:val="24"/>
                <w:szCs w:val="24"/>
              </w:rPr>
              <w:t xml:space="preserve"> and </w:t>
            </w:r>
            <w:r>
              <w:rPr>
                <w:sz w:val="24"/>
                <w:szCs w:val="24"/>
              </w:rPr>
              <w:t>Quick Wins</w:t>
            </w:r>
          </w:p>
          <w:p w:rsidR="0044468C" w:rsidRPr="00356256" w:rsidRDefault="0044468C" w:rsidP="00E6583C">
            <w:pPr>
              <w:rPr>
                <w:sz w:val="24"/>
                <w:szCs w:val="24"/>
              </w:rPr>
            </w:pPr>
          </w:p>
        </w:tc>
        <w:tc>
          <w:tcPr>
            <w:tcW w:w="2358" w:type="dxa"/>
            <w:shd w:val="clear" w:color="auto" w:fill="E7E6E6" w:themeFill="background2"/>
          </w:tcPr>
          <w:p w:rsidR="0044468C" w:rsidRPr="00356256" w:rsidRDefault="0044468C" w:rsidP="00425903">
            <w:pPr>
              <w:jc w:val="center"/>
              <w:rPr>
                <w:sz w:val="24"/>
                <w:szCs w:val="24"/>
              </w:rPr>
            </w:pPr>
            <w:r>
              <w:rPr>
                <w:sz w:val="24"/>
                <w:szCs w:val="24"/>
              </w:rPr>
              <w:t>October</w:t>
            </w:r>
            <w:r w:rsidR="005B6C0C">
              <w:rPr>
                <w:sz w:val="24"/>
                <w:szCs w:val="24"/>
              </w:rPr>
              <w:t xml:space="preserve"> 2019</w:t>
            </w:r>
            <w:r>
              <w:rPr>
                <w:sz w:val="24"/>
                <w:szCs w:val="24"/>
              </w:rPr>
              <w:t xml:space="preserve">- </w:t>
            </w:r>
            <w:r w:rsidR="005B6C0C">
              <w:rPr>
                <w:sz w:val="24"/>
                <w:szCs w:val="24"/>
              </w:rPr>
              <w:t>January 2020</w:t>
            </w:r>
          </w:p>
        </w:tc>
      </w:tr>
      <w:tr w:rsidR="0044468C" w:rsidTr="0044468C">
        <w:tc>
          <w:tcPr>
            <w:tcW w:w="6658" w:type="dxa"/>
          </w:tcPr>
          <w:p w:rsidR="0044468C" w:rsidRPr="00356256" w:rsidRDefault="00425903" w:rsidP="00E6583C">
            <w:pPr>
              <w:rPr>
                <w:sz w:val="24"/>
                <w:szCs w:val="24"/>
              </w:rPr>
            </w:pPr>
            <w:bookmarkStart w:id="5" w:name="_Hlk16855811"/>
            <w:bookmarkEnd w:id="4"/>
            <w:r>
              <w:rPr>
                <w:sz w:val="24"/>
                <w:szCs w:val="24"/>
              </w:rPr>
              <w:t xml:space="preserve">Explore current practice – </w:t>
            </w:r>
            <w:r w:rsidR="005B6C0C">
              <w:rPr>
                <w:sz w:val="24"/>
                <w:szCs w:val="24"/>
              </w:rPr>
              <w:t>meeting with QA leads</w:t>
            </w:r>
          </w:p>
        </w:tc>
        <w:tc>
          <w:tcPr>
            <w:tcW w:w="2358" w:type="dxa"/>
          </w:tcPr>
          <w:p w:rsidR="0044468C" w:rsidRDefault="005B6C0C" w:rsidP="00E6583C">
            <w:pPr>
              <w:rPr>
                <w:b/>
                <w:bCs/>
                <w:sz w:val="24"/>
                <w:szCs w:val="24"/>
              </w:rPr>
            </w:pPr>
            <w:r>
              <w:rPr>
                <w:b/>
                <w:bCs/>
                <w:sz w:val="24"/>
                <w:szCs w:val="24"/>
              </w:rPr>
              <w:t>Dec</w:t>
            </w:r>
          </w:p>
        </w:tc>
      </w:tr>
      <w:tr w:rsidR="0044468C" w:rsidTr="0044468C">
        <w:tc>
          <w:tcPr>
            <w:tcW w:w="6658" w:type="dxa"/>
          </w:tcPr>
          <w:p w:rsidR="0044468C" w:rsidRPr="00356256" w:rsidRDefault="005B6C0C" w:rsidP="00E6583C">
            <w:pPr>
              <w:rPr>
                <w:sz w:val="24"/>
                <w:szCs w:val="24"/>
              </w:rPr>
            </w:pPr>
            <w:r>
              <w:rPr>
                <w:sz w:val="24"/>
                <w:szCs w:val="24"/>
              </w:rPr>
              <w:t>Proposal for</w:t>
            </w:r>
            <w:r w:rsidR="00425903">
              <w:rPr>
                <w:sz w:val="24"/>
                <w:szCs w:val="24"/>
              </w:rPr>
              <w:t xml:space="preserve"> basic components</w:t>
            </w:r>
            <w:r w:rsidR="00425903">
              <w:t xml:space="preserve"> </w:t>
            </w:r>
            <w:r w:rsidR="00425903" w:rsidRPr="00425903">
              <w:rPr>
                <w:sz w:val="24"/>
                <w:szCs w:val="24"/>
              </w:rPr>
              <w:t>of effective QA systems that can be common to those used across all 17 SE Las</w:t>
            </w:r>
          </w:p>
        </w:tc>
        <w:tc>
          <w:tcPr>
            <w:tcW w:w="2358" w:type="dxa"/>
          </w:tcPr>
          <w:p w:rsidR="0044468C" w:rsidRDefault="0066140F" w:rsidP="00E6583C">
            <w:pPr>
              <w:rPr>
                <w:b/>
                <w:bCs/>
                <w:sz w:val="24"/>
                <w:szCs w:val="24"/>
              </w:rPr>
            </w:pPr>
            <w:r>
              <w:rPr>
                <w:b/>
                <w:bCs/>
                <w:sz w:val="24"/>
                <w:szCs w:val="24"/>
              </w:rPr>
              <w:t>Jan</w:t>
            </w:r>
          </w:p>
        </w:tc>
      </w:tr>
      <w:bookmarkEnd w:id="5"/>
      <w:tr w:rsidR="0044468C" w:rsidTr="00E6583C">
        <w:tc>
          <w:tcPr>
            <w:tcW w:w="6658" w:type="dxa"/>
          </w:tcPr>
          <w:p w:rsidR="0044468C" w:rsidRPr="00356256" w:rsidRDefault="005B6C0C" w:rsidP="00E6583C">
            <w:pPr>
              <w:rPr>
                <w:sz w:val="24"/>
                <w:szCs w:val="24"/>
              </w:rPr>
            </w:pPr>
            <w:r>
              <w:rPr>
                <w:sz w:val="24"/>
                <w:szCs w:val="24"/>
              </w:rPr>
              <w:t>Identify good practice examples</w:t>
            </w:r>
          </w:p>
        </w:tc>
        <w:tc>
          <w:tcPr>
            <w:tcW w:w="2358" w:type="dxa"/>
          </w:tcPr>
          <w:p w:rsidR="0044468C" w:rsidRDefault="0066140F" w:rsidP="00E6583C">
            <w:pPr>
              <w:rPr>
                <w:b/>
                <w:bCs/>
                <w:sz w:val="24"/>
                <w:szCs w:val="24"/>
              </w:rPr>
            </w:pPr>
            <w:r>
              <w:rPr>
                <w:b/>
                <w:bCs/>
                <w:sz w:val="24"/>
                <w:szCs w:val="24"/>
              </w:rPr>
              <w:t>Jan</w:t>
            </w:r>
          </w:p>
        </w:tc>
      </w:tr>
      <w:tr w:rsidR="0044468C" w:rsidTr="00E6583C">
        <w:tc>
          <w:tcPr>
            <w:tcW w:w="6658" w:type="dxa"/>
          </w:tcPr>
          <w:p w:rsidR="0044468C" w:rsidRPr="00356256" w:rsidRDefault="0066140F" w:rsidP="0044468C">
            <w:pPr>
              <w:rPr>
                <w:sz w:val="24"/>
                <w:szCs w:val="24"/>
              </w:rPr>
            </w:pPr>
            <w:bookmarkStart w:id="6" w:name="_Hlk16856038"/>
            <w:r>
              <w:rPr>
                <w:sz w:val="24"/>
                <w:szCs w:val="24"/>
              </w:rPr>
              <w:t>Report back to AD network</w:t>
            </w:r>
          </w:p>
        </w:tc>
        <w:tc>
          <w:tcPr>
            <w:tcW w:w="2358" w:type="dxa"/>
          </w:tcPr>
          <w:p w:rsidR="0044468C" w:rsidRDefault="0066140F" w:rsidP="0044468C">
            <w:pPr>
              <w:rPr>
                <w:b/>
                <w:bCs/>
                <w:sz w:val="24"/>
                <w:szCs w:val="24"/>
              </w:rPr>
            </w:pPr>
            <w:r>
              <w:rPr>
                <w:b/>
                <w:bCs/>
                <w:sz w:val="24"/>
                <w:szCs w:val="24"/>
              </w:rPr>
              <w:t>Jan</w:t>
            </w:r>
          </w:p>
        </w:tc>
      </w:tr>
      <w:tr w:rsidR="0044468C" w:rsidTr="00E6583C">
        <w:tc>
          <w:tcPr>
            <w:tcW w:w="6658" w:type="dxa"/>
          </w:tcPr>
          <w:p w:rsidR="0044468C" w:rsidRPr="00356256" w:rsidRDefault="0044468C" w:rsidP="0044468C">
            <w:pPr>
              <w:rPr>
                <w:sz w:val="24"/>
                <w:szCs w:val="24"/>
              </w:rPr>
            </w:pPr>
          </w:p>
        </w:tc>
        <w:tc>
          <w:tcPr>
            <w:tcW w:w="2358" w:type="dxa"/>
          </w:tcPr>
          <w:p w:rsidR="0044468C" w:rsidRDefault="0044468C" w:rsidP="0044468C">
            <w:pPr>
              <w:rPr>
                <w:b/>
                <w:bCs/>
                <w:sz w:val="24"/>
                <w:szCs w:val="24"/>
              </w:rPr>
            </w:pPr>
          </w:p>
        </w:tc>
      </w:tr>
      <w:bookmarkEnd w:id="6"/>
      <w:tr w:rsidR="0044468C" w:rsidRPr="00356256" w:rsidTr="00E6583C">
        <w:tc>
          <w:tcPr>
            <w:tcW w:w="6658" w:type="dxa"/>
            <w:shd w:val="clear" w:color="auto" w:fill="E7E6E6" w:themeFill="background2"/>
          </w:tcPr>
          <w:p w:rsidR="0044468C" w:rsidRDefault="0044468C" w:rsidP="00E6583C">
            <w:pPr>
              <w:rPr>
                <w:sz w:val="24"/>
                <w:szCs w:val="24"/>
              </w:rPr>
            </w:pPr>
            <w:r>
              <w:rPr>
                <w:sz w:val="24"/>
                <w:szCs w:val="24"/>
              </w:rPr>
              <w:t xml:space="preserve">Phase 3 </w:t>
            </w:r>
            <w:proofErr w:type="gramStart"/>
            <w:r>
              <w:rPr>
                <w:sz w:val="24"/>
                <w:szCs w:val="24"/>
              </w:rPr>
              <w:t xml:space="preserve">–  </w:t>
            </w:r>
            <w:r w:rsidR="005B6C0C">
              <w:rPr>
                <w:sz w:val="24"/>
                <w:szCs w:val="24"/>
              </w:rPr>
              <w:t>Workshop</w:t>
            </w:r>
            <w:proofErr w:type="gramEnd"/>
            <w:r w:rsidR="005B6C0C">
              <w:rPr>
                <w:sz w:val="24"/>
                <w:szCs w:val="24"/>
              </w:rPr>
              <w:t xml:space="preserve"> and ongoing proposals</w:t>
            </w:r>
          </w:p>
          <w:p w:rsidR="0044468C" w:rsidRPr="00356256" w:rsidRDefault="0044468C" w:rsidP="00E6583C">
            <w:pPr>
              <w:rPr>
                <w:sz w:val="24"/>
                <w:szCs w:val="24"/>
              </w:rPr>
            </w:pPr>
          </w:p>
        </w:tc>
        <w:tc>
          <w:tcPr>
            <w:tcW w:w="2358" w:type="dxa"/>
            <w:shd w:val="clear" w:color="auto" w:fill="E7E6E6" w:themeFill="background2"/>
          </w:tcPr>
          <w:p w:rsidR="0044468C" w:rsidRDefault="00425903" w:rsidP="00E6583C">
            <w:pPr>
              <w:jc w:val="center"/>
              <w:rPr>
                <w:sz w:val="24"/>
                <w:szCs w:val="24"/>
              </w:rPr>
            </w:pPr>
            <w:r>
              <w:rPr>
                <w:sz w:val="24"/>
                <w:szCs w:val="24"/>
              </w:rPr>
              <w:t>January – March 2020</w:t>
            </w:r>
          </w:p>
          <w:p w:rsidR="0044468C" w:rsidRPr="00356256" w:rsidRDefault="0044468C" w:rsidP="00E6583C">
            <w:pPr>
              <w:jc w:val="center"/>
              <w:rPr>
                <w:sz w:val="24"/>
                <w:szCs w:val="24"/>
              </w:rPr>
            </w:pPr>
          </w:p>
        </w:tc>
      </w:tr>
      <w:tr w:rsidR="00425903" w:rsidTr="00E6583C">
        <w:tc>
          <w:tcPr>
            <w:tcW w:w="6658" w:type="dxa"/>
          </w:tcPr>
          <w:p w:rsidR="00425903" w:rsidRPr="00356256" w:rsidRDefault="00425903" w:rsidP="00E6583C">
            <w:pPr>
              <w:rPr>
                <w:sz w:val="24"/>
                <w:szCs w:val="24"/>
              </w:rPr>
            </w:pPr>
          </w:p>
        </w:tc>
        <w:tc>
          <w:tcPr>
            <w:tcW w:w="2358" w:type="dxa"/>
          </w:tcPr>
          <w:p w:rsidR="00425903" w:rsidRDefault="00425903" w:rsidP="00E6583C">
            <w:pPr>
              <w:rPr>
                <w:b/>
                <w:bCs/>
                <w:sz w:val="24"/>
                <w:szCs w:val="24"/>
              </w:rPr>
            </w:pPr>
          </w:p>
        </w:tc>
      </w:tr>
      <w:tr w:rsidR="00425903" w:rsidTr="00E6583C">
        <w:tc>
          <w:tcPr>
            <w:tcW w:w="6658" w:type="dxa"/>
          </w:tcPr>
          <w:p w:rsidR="00425903" w:rsidRPr="00356256" w:rsidRDefault="00425903" w:rsidP="00E6583C">
            <w:pPr>
              <w:rPr>
                <w:sz w:val="24"/>
                <w:szCs w:val="24"/>
              </w:rPr>
            </w:pPr>
          </w:p>
        </w:tc>
        <w:tc>
          <w:tcPr>
            <w:tcW w:w="2358" w:type="dxa"/>
          </w:tcPr>
          <w:p w:rsidR="00425903" w:rsidRDefault="00425903" w:rsidP="00E6583C">
            <w:pPr>
              <w:rPr>
                <w:b/>
                <w:bCs/>
                <w:sz w:val="24"/>
                <w:szCs w:val="24"/>
              </w:rPr>
            </w:pPr>
          </w:p>
        </w:tc>
      </w:tr>
    </w:tbl>
    <w:p w:rsidR="002F4360" w:rsidRPr="002F4360" w:rsidRDefault="002F4360" w:rsidP="002F4360">
      <w:pPr>
        <w:jc w:val="center"/>
        <w:rPr>
          <w:b/>
          <w:bCs/>
          <w:sz w:val="24"/>
          <w:szCs w:val="24"/>
        </w:rPr>
      </w:pPr>
    </w:p>
    <w:sectPr w:rsidR="002F4360" w:rsidRPr="002F43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0D2" w:rsidRDefault="008050D2" w:rsidP="00324869">
      <w:pPr>
        <w:spacing w:after="0" w:line="240" w:lineRule="auto"/>
      </w:pPr>
      <w:r>
        <w:separator/>
      </w:r>
    </w:p>
  </w:endnote>
  <w:endnote w:type="continuationSeparator" w:id="0">
    <w:p w:rsidR="008050D2" w:rsidRDefault="008050D2" w:rsidP="0032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0D2" w:rsidRDefault="008050D2" w:rsidP="00324869">
      <w:pPr>
        <w:spacing w:after="0" w:line="240" w:lineRule="auto"/>
      </w:pPr>
      <w:r>
        <w:separator/>
      </w:r>
    </w:p>
  </w:footnote>
  <w:footnote w:type="continuationSeparator" w:id="0">
    <w:p w:rsidR="008050D2" w:rsidRDefault="008050D2" w:rsidP="0032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869" w:rsidRDefault="00324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55A9"/>
    <w:multiLevelType w:val="hybridMultilevel"/>
    <w:tmpl w:val="E894FF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BE47D4E"/>
    <w:multiLevelType w:val="hybridMultilevel"/>
    <w:tmpl w:val="BC020F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2E62C05"/>
    <w:multiLevelType w:val="hybridMultilevel"/>
    <w:tmpl w:val="E894FF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57140B1"/>
    <w:multiLevelType w:val="hybridMultilevel"/>
    <w:tmpl w:val="1008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B7CF9"/>
    <w:multiLevelType w:val="hybridMultilevel"/>
    <w:tmpl w:val="5162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3A24"/>
    <w:multiLevelType w:val="hybridMultilevel"/>
    <w:tmpl w:val="581EE6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A861952"/>
    <w:multiLevelType w:val="hybridMultilevel"/>
    <w:tmpl w:val="2C78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E7CA7"/>
    <w:multiLevelType w:val="hybridMultilevel"/>
    <w:tmpl w:val="E894FF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D4751F0"/>
    <w:multiLevelType w:val="hybridMultilevel"/>
    <w:tmpl w:val="D4F4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5"/>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60"/>
    <w:rsid w:val="000266D0"/>
    <w:rsid w:val="000736FA"/>
    <w:rsid w:val="00204BA2"/>
    <w:rsid w:val="00232170"/>
    <w:rsid w:val="00267A84"/>
    <w:rsid w:val="002F4360"/>
    <w:rsid w:val="00306666"/>
    <w:rsid w:val="003217E7"/>
    <w:rsid w:val="00324869"/>
    <w:rsid w:val="00331034"/>
    <w:rsid w:val="00356256"/>
    <w:rsid w:val="00361DB0"/>
    <w:rsid w:val="00380E52"/>
    <w:rsid w:val="00421F1D"/>
    <w:rsid w:val="00425903"/>
    <w:rsid w:val="0044468C"/>
    <w:rsid w:val="00474C63"/>
    <w:rsid w:val="005B6C0C"/>
    <w:rsid w:val="0060385F"/>
    <w:rsid w:val="0066140F"/>
    <w:rsid w:val="006B1DA8"/>
    <w:rsid w:val="008050D2"/>
    <w:rsid w:val="00816F41"/>
    <w:rsid w:val="00860DC5"/>
    <w:rsid w:val="008A547B"/>
    <w:rsid w:val="009706D7"/>
    <w:rsid w:val="00975547"/>
    <w:rsid w:val="00A16506"/>
    <w:rsid w:val="00AC3FD6"/>
    <w:rsid w:val="00BA0EC8"/>
    <w:rsid w:val="00BD502D"/>
    <w:rsid w:val="00C03FA7"/>
    <w:rsid w:val="00C6676E"/>
    <w:rsid w:val="00DA232A"/>
    <w:rsid w:val="00DE5402"/>
    <w:rsid w:val="00E4290B"/>
    <w:rsid w:val="00EA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F7BB"/>
  <w15:chartTrackingRefBased/>
  <w15:docId w15:val="{D2DBD823-190C-4327-B307-C05730CB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02D"/>
    <w:pPr>
      <w:ind w:left="720"/>
      <w:contextualSpacing/>
    </w:pPr>
  </w:style>
  <w:style w:type="paragraph" w:styleId="Header">
    <w:name w:val="header"/>
    <w:basedOn w:val="Normal"/>
    <w:link w:val="HeaderChar"/>
    <w:uiPriority w:val="99"/>
    <w:unhideWhenUsed/>
    <w:rsid w:val="00324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869"/>
  </w:style>
  <w:style w:type="paragraph" w:styleId="Footer">
    <w:name w:val="footer"/>
    <w:basedOn w:val="Normal"/>
    <w:link w:val="FooterChar"/>
    <w:uiPriority w:val="99"/>
    <w:unhideWhenUsed/>
    <w:rsid w:val="00324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Isabelle Gregory</cp:lastModifiedBy>
  <cp:revision>1</cp:revision>
  <dcterms:created xsi:type="dcterms:W3CDTF">2019-09-20T17:41:00Z</dcterms:created>
  <dcterms:modified xsi:type="dcterms:W3CDTF">2019-09-20T17:41:00Z</dcterms:modified>
</cp:coreProperties>
</file>