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42E19" w14:textId="77777777" w:rsidR="00DE6775" w:rsidRPr="00626A97" w:rsidRDefault="00C50D74" w:rsidP="00DE6775">
      <w:pPr>
        <w:pStyle w:val="Title"/>
        <w:rPr>
          <w:rFonts w:cs="Arial"/>
          <w:sz w:val="28"/>
          <w:szCs w:val="28"/>
        </w:rPr>
      </w:pPr>
      <w:r>
        <w:rPr>
          <w:rFonts w:cs="Arial"/>
          <w:sz w:val="28"/>
          <w:szCs w:val="28"/>
        </w:rPr>
        <w:t xml:space="preserve"> </w:t>
      </w:r>
      <w:r w:rsidR="00DE6775" w:rsidRPr="00626A97">
        <w:rPr>
          <w:rFonts w:cs="Arial"/>
          <w:sz w:val="28"/>
          <w:szCs w:val="28"/>
        </w:rPr>
        <w:t>MEETING ACTION FORM</w:t>
      </w:r>
    </w:p>
    <w:p w14:paraId="4F392363" w14:textId="77777777" w:rsidR="00DE6775" w:rsidRPr="00626A97" w:rsidRDefault="00DE6775" w:rsidP="00DE6775">
      <w:pPr>
        <w:rPr>
          <w:rFonts w:cs="Arial"/>
          <w:sz w:val="22"/>
          <w:szCs w:val="22"/>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8209"/>
        <w:gridCol w:w="1983"/>
        <w:gridCol w:w="2707"/>
        <w:gridCol w:w="1134"/>
      </w:tblGrid>
      <w:tr w:rsidR="009F27A0" w:rsidRPr="00B63501" w14:paraId="54E2FE4F" w14:textId="061F1287" w:rsidTr="004D7CCF">
        <w:trPr>
          <w:cantSplit/>
        </w:trPr>
        <w:tc>
          <w:tcPr>
            <w:tcW w:w="9344" w:type="dxa"/>
            <w:gridSpan w:val="2"/>
          </w:tcPr>
          <w:p w14:paraId="5E0F708B" w14:textId="77777777" w:rsidR="009F27A0" w:rsidRPr="00B63501" w:rsidRDefault="009F27A0" w:rsidP="00EB00EE">
            <w:pPr>
              <w:rPr>
                <w:rFonts w:cs="Arial"/>
                <w:b/>
                <w:sz w:val="22"/>
                <w:szCs w:val="22"/>
              </w:rPr>
            </w:pPr>
          </w:p>
          <w:p w14:paraId="48462067" w14:textId="52A1D065" w:rsidR="009F27A0" w:rsidRPr="00C529DE" w:rsidRDefault="009F27A0" w:rsidP="00F27379">
            <w:pPr>
              <w:rPr>
                <w:rFonts w:cs="Arial"/>
                <w:b/>
                <w:sz w:val="22"/>
                <w:szCs w:val="22"/>
              </w:rPr>
            </w:pPr>
            <w:r>
              <w:rPr>
                <w:rFonts w:cs="Arial"/>
                <w:b/>
                <w:sz w:val="22"/>
                <w:szCs w:val="22"/>
              </w:rPr>
              <w:t xml:space="preserve">SE19 SEND Regional Network </w:t>
            </w:r>
            <w:r w:rsidR="00F27379">
              <w:rPr>
                <w:rFonts w:cs="Arial"/>
                <w:b/>
                <w:sz w:val="22"/>
                <w:szCs w:val="22"/>
              </w:rPr>
              <w:t xml:space="preserve">Steering Group/ Strategic Leads </w:t>
            </w:r>
            <w:r>
              <w:rPr>
                <w:rFonts w:cs="Arial"/>
                <w:b/>
                <w:sz w:val="22"/>
                <w:szCs w:val="22"/>
              </w:rPr>
              <w:t>meeting</w:t>
            </w:r>
          </w:p>
        </w:tc>
        <w:tc>
          <w:tcPr>
            <w:tcW w:w="1983" w:type="dxa"/>
          </w:tcPr>
          <w:p w14:paraId="4555E7FC" w14:textId="77777777" w:rsidR="009F27A0" w:rsidRPr="00B63501" w:rsidRDefault="009F27A0" w:rsidP="00FE51BD">
            <w:pPr>
              <w:rPr>
                <w:rFonts w:cs="Arial"/>
                <w:b/>
                <w:sz w:val="22"/>
                <w:szCs w:val="22"/>
                <w:highlight w:val="yellow"/>
              </w:rPr>
            </w:pPr>
          </w:p>
          <w:p w14:paraId="0BB17CDA" w14:textId="65F1CACC" w:rsidR="009F27A0" w:rsidRPr="00B63501" w:rsidRDefault="009F27A0" w:rsidP="00FE51BD">
            <w:pPr>
              <w:rPr>
                <w:rFonts w:cs="Arial"/>
                <w:sz w:val="22"/>
                <w:szCs w:val="22"/>
                <w:highlight w:val="yellow"/>
              </w:rPr>
            </w:pPr>
            <w:r w:rsidRPr="00E43DF8">
              <w:rPr>
                <w:rFonts w:cs="Arial"/>
                <w:b/>
                <w:sz w:val="22"/>
                <w:szCs w:val="22"/>
              </w:rPr>
              <w:t>Date</w:t>
            </w:r>
            <w:r>
              <w:rPr>
                <w:rFonts w:cs="Arial"/>
                <w:b/>
                <w:sz w:val="22"/>
                <w:szCs w:val="22"/>
              </w:rPr>
              <w:t>: 28</w:t>
            </w:r>
            <w:r w:rsidRPr="007E7503">
              <w:rPr>
                <w:rFonts w:cs="Arial"/>
                <w:b/>
                <w:sz w:val="22"/>
                <w:szCs w:val="22"/>
                <w:vertAlign w:val="superscript"/>
              </w:rPr>
              <w:t>th</w:t>
            </w:r>
            <w:r>
              <w:rPr>
                <w:rFonts w:cs="Arial"/>
                <w:b/>
                <w:sz w:val="22"/>
                <w:szCs w:val="22"/>
              </w:rPr>
              <w:t xml:space="preserve"> June </w:t>
            </w:r>
            <w:r w:rsidRPr="00E43DF8">
              <w:rPr>
                <w:rFonts w:cs="Arial"/>
                <w:b/>
                <w:sz w:val="22"/>
                <w:szCs w:val="22"/>
              </w:rPr>
              <w:t>201</w:t>
            </w:r>
            <w:r>
              <w:rPr>
                <w:rFonts w:cs="Arial"/>
                <w:b/>
                <w:sz w:val="22"/>
                <w:szCs w:val="22"/>
              </w:rPr>
              <w:t>9</w:t>
            </w:r>
          </w:p>
        </w:tc>
        <w:tc>
          <w:tcPr>
            <w:tcW w:w="2707" w:type="dxa"/>
          </w:tcPr>
          <w:p w14:paraId="330F638E" w14:textId="77777777" w:rsidR="009F27A0" w:rsidRPr="00E43DF8" w:rsidRDefault="009F27A0" w:rsidP="00EB00EE">
            <w:pPr>
              <w:rPr>
                <w:rFonts w:cs="Arial"/>
                <w:b/>
                <w:sz w:val="22"/>
                <w:szCs w:val="22"/>
              </w:rPr>
            </w:pPr>
          </w:p>
          <w:p w14:paraId="706B0671" w14:textId="7FC70B24" w:rsidR="009F27A0" w:rsidRPr="00E43DF8" w:rsidRDefault="009F27A0" w:rsidP="00EB00EE">
            <w:pPr>
              <w:rPr>
                <w:rFonts w:cs="Arial"/>
                <w:sz w:val="22"/>
                <w:szCs w:val="22"/>
              </w:rPr>
            </w:pPr>
            <w:r w:rsidRPr="00E43DF8">
              <w:rPr>
                <w:rFonts w:cs="Arial"/>
                <w:b/>
                <w:sz w:val="22"/>
                <w:szCs w:val="22"/>
              </w:rPr>
              <w:t xml:space="preserve">Venue: </w:t>
            </w:r>
            <w:r>
              <w:rPr>
                <w:rFonts w:cs="Arial"/>
                <w:b/>
                <w:sz w:val="22"/>
                <w:szCs w:val="22"/>
              </w:rPr>
              <w:t xml:space="preserve">London Councils, SE1 0AL   </w:t>
            </w:r>
          </w:p>
        </w:tc>
        <w:tc>
          <w:tcPr>
            <w:tcW w:w="1134" w:type="dxa"/>
            <w:shd w:val="clear" w:color="auto" w:fill="auto"/>
          </w:tcPr>
          <w:p w14:paraId="711688DA" w14:textId="77777777" w:rsidR="009F27A0" w:rsidRPr="00E43DF8" w:rsidRDefault="009F27A0" w:rsidP="00EB00EE">
            <w:pPr>
              <w:rPr>
                <w:rFonts w:cs="Arial"/>
                <w:b/>
                <w:sz w:val="22"/>
                <w:szCs w:val="22"/>
              </w:rPr>
            </w:pPr>
          </w:p>
        </w:tc>
      </w:tr>
      <w:tr w:rsidR="009F27A0" w:rsidRPr="00B63501" w14:paraId="59AB6CCE" w14:textId="4CF177EA" w:rsidTr="004D7CCF">
        <w:tc>
          <w:tcPr>
            <w:tcW w:w="14034" w:type="dxa"/>
            <w:gridSpan w:val="4"/>
            <w:shd w:val="clear" w:color="auto" w:fill="D9D9D9" w:themeFill="background1" w:themeFillShade="D9"/>
          </w:tcPr>
          <w:p w14:paraId="2342EDD9" w14:textId="77777777" w:rsidR="009F27A0" w:rsidRPr="00B63501" w:rsidRDefault="009F27A0" w:rsidP="00EB00EE">
            <w:pPr>
              <w:rPr>
                <w:rFonts w:cs="Arial"/>
                <w:sz w:val="22"/>
                <w:szCs w:val="22"/>
              </w:rPr>
            </w:pPr>
          </w:p>
        </w:tc>
        <w:tc>
          <w:tcPr>
            <w:tcW w:w="1134" w:type="dxa"/>
            <w:shd w:val="clear" w:color="auto" w:fill="D9D9D9" w:themeFill="background1" w:themeFillShade="D9"/>
          </w:tcPr>
          <w:p w14:paraId="66922ADD" w14:textId="77777777" w:rsidR="009F27A0" w:rsidRPr="00B63501" w:rsidRDefault="009F27A0" w:rsidP="00EB00EE">
            <w:pPr>
              <w:rPr>
                <w:rFonts w:cs="Arial"/>
                <w:sz w:val="22"/>
                <w:szCs w:val="22"/>
              </w:rPr>
            </w:pPr>
          </w:p>
        </w:tc>
      </w:tr>
      <w:tr w:rsidR="009F27A0" w:rsidRPr="00B63501" w14:paraId="104E68CE" w14:textId="3F6D7E6D" w:rsidTr="004D7CCF">
        <w:trPr>
          <w:cantSplit/>
        </w:trPr>
        <w:tc>
          <w:tcPr>
            <w:tcW w:w="9344" w:type="dxa"/>
            <w:gridSpan w:val="2"/>
          </w:tcPr>
          <w:p w14:paraId="207A05E9" w14:textId="77777777" w:rsidR="009F27A0" w:rsidRPr="002F4655" w:rsidRDefault="009F27A0" w:rsidP="00A92BD9">
            <w:pPr>
              <w:rPr>
                <w:rFonts w:cs="Arial"/>
                <w:b/>
                <w:sz w:val="22"/>
                <w:szCs w:val="22"/>
              </w:rPr>
            </w:pPr>
          </w:p>
          <w:p w14:paraId="4B9F864F" w14:textId="44ACDBAE" w:rsidR="009F27A0" w:rsidRPr="002F4655" w:rsidRDefault="009F27A0" w:rsidP="001E5418">
            <w:pPr>
              <w:rPr>
                <w:sz w:val="22"/>
                <w:szCs w:val="22"/>
              </w:rPr>
            </w:pPr>
            <w:r w:rsidRPr="002F4655">
              <w:rPr>
                <w:rFonts w:cs="Arial"/>
                <w:b/>
                <w:sz w:val="22"/>
                <w:szCs w:val="22"/>
              </w:rPr>
              <w:t xml:space="preserve">Present: </w:t>
            </w:r>
            <w:r w:rsidRPr="002F4655">
              <w:rPr>
                <w:rFonts w:cs="Arial"/>
                <w:sz w:val="22"/>
                <w:szCs w:val="22"/>
              </w:rPr>
              <w:t>Kevin McDaniel (</w:t>
            </w:r>
            <w:r w:rsidR="000574BE" w:rsidRPr="002F4655">
              <w:rPr>
                <w:rFonts w:cs="Arial"/>
                <w:sz w:val="22"/>
                <w:szCs w:val="22"/>
              </w:rPr>
              <w:t xml:space="preserve">ADCS - </w:t>
            </w:r>
            <w:r w:rsidRPr="002F4655">
              <w:rPr>
                <w:rFonts w:cs="Arial"/>
                <w:sz w:val="22"/>
                <w:szCs w:val="22"/>
              </w:rPr>
              <w:t xml:space="preserve">Chair), </w:t>
            </w:r>
            <w:r w:rsidR="006A376B" w:rsidRPr="002F4655">
              <w:rPr>
                <w:rFonts w:cs="Arial"/>
                <w:sz w:val="22"/>
                <w:szCs w:val="22"/>
              </w:rPr>
              <w:t xml:space="preserve">Hayley Nowley (Buckinghamshire) </w:t>
            </w:r>
            <w:r w:rsidR="000574BE" w:rsidRPr="002F4655">
              <w:rPr>
                <w:rFonts w:cs="Arial"/>
                <w:sz w:val="22"/>
                <w:szCs w:val="22"/>
              </w:rPr>
              <w:t xml:space="preserve">Nathan Caine (East Sussex), </w:t>
            </w:r>
            <w:r w:rsidRPr="002F4655">
              <w:rPr>
                <w:rFonts w:cs="Arial"/>
                <w:sz w:val="22"/>
                <w:szCs w:val="22"/>
              </w:rPr>
              <w:t>Alison Stewart</w:t>
            </w:r>
            <w:r w:rsidR="000574BE" w:rsidRPr="002F4655">
              <w:rPr>
                <w:rFonts w:cs="Arial"/>
                <w:sz w:val="22"/>
                <w:szCs w:val="22"/>
              </w:rPr>
              <w:t xml:space="preserve"> (DCO/DMO Rep), </w:t>
            </w:r>
            <w:r w:rsidRPr="002F4655">
              <w:rPr>
                <w:rFonts w:cs="Arial"/>
                <w:sz w:val="22"/>
                <w:szCs w:val="22"/>
              </w:rPr>
              <w:t>Melissa Healy</w:t>
            </w:r>
            <w:r w:rsidR="000574BE" w:rsidRPr="002F4655">
              <w:rPr>
                <w:rFonts w:cs="Arial"/>
                <w:sz w:val="22"/>
                <w:szCs w:val="22"/>
              </w:rPr>
              <w:t xml:space="preserve"> (NNPCF South),</w:t>
            </w:r>
            <w:r w:rsidRPr="002F4655">
              <w:rPr>
                <w:rFonts w:cs="Arial"/>
                <w:sz w:val="22"/>
                <w:szCs w:val="22"/>
              </w:rPr>
              <w:t xml:space="preserve">  </w:t>
            </w:r>
            <w:r w:rsidR="006A376B" w:rsidRPr="002F4655">
              <w:rPr>
                <w:rFonts w:cs="Arial"/>
                <w:sz w:val="22"/>
                <w:szCs w:val="22"/>
              </w:rPr>
              <w:t xml:space="preserve">Alison Crossick (RB Windsor &amp; Maidenhead), </w:t>
            </w:r>
            <w:r w:rsidR="000574BE" w:rsidRPr="002F4655">
              <w:rPr>
                <w:rFonts w:cs="Arial"/>
                <w:sz w:val="22"/>
                <w:szCs w:val="22"/>
              </w:rPr>
              <w:t>Mary Burguieres (Surrey),</w:t>
            </w:r>
            <w:r w:rsidRPr="002F4655">
              <w:rPr>
                <w:rFonts w:cs="Arial"/>
                <w:sz w:val="22"/>
                <w:szCs w:val="22"/>
              </w:rPr>
              <w:t xml:space="preserve"> Pippa Cook</w:t>
            </w:r>
            <w:r w:rsidR="000574BE" w:rsidRPr="002F4655">
              <w:rPr>
                <w:rFonts w:cs="Arial"/>
                <w:sz w:val="22"/>
                <w:szCs w:val="22"/>
              </w:rPr>
              <w:t xml:space="preserve"> (Southampton)</w:t>
            </w:r>
            <w:r w:rsidRPr="002F4655">
              <w:rPr>
                <w:rFonts w:cs="Arial"/>
                <w:sz w:val="22"/>
                <w:szCs w:val="22"/>
              </w:rPr>
              <w:t xml:space="preserve"> Jayne Seymour</w:t>
            </w:r>
            <w:r w:rsidR="000574BE" w:rsidRPr="002F4655">
              <w:rPr>
                <w:rFonts w:cs="Arial"/>
                <w:sz w:val="22"/>
                <w:szCs w:val="22"/>
              </w:rPr>
              <w:t xml:space="preserve"> (West Berkshire)</w:t>
            </w:r>
            <w:r w:rsidRPr="002F4655">
              <w:rPr>
                <w:rFonts w:cs="Arial"/>
                <w:sz w:val="22"/>
                <w:szCs w:val="22"/>
              </w:rPr>
              <w:t xml:space="preserve">, </w:t>
            </w:r>
            <w:r w:rsidR="000574BE" w:rsidRPr="002F4655">
              <w:rPr>
                <w:rFonts w:cs="Arial"/>
                <w:sz w:val="22"/>
                <w:szCs w:val="22"/>
              </w:rPr>
              <w:t>Helen Johns (West Sussex), Lorraine Mulroney (NHSE),</w:t>
            </w:r>
            <w:r w:rsidRPr="002F4655">
              <w:rPr>
                <w:rFonts w:cs="Arial"/>
                <w:sz w:val="22"/>
                <w:szCs w:val="22"/>
              </w:rPr>
              <w:t>Tania Atcheson</w:t>
            </w:r>
            <w:r w:rsidR="000574BE" w:rsidRPr="002F4655">
              <w:rPr>
                <w:rFonts w:cs="Arial"/>
                <w:sz w:val="22"/>
                <w:szCs w:val="22"/>
              </w:rPr>
              <w:t xml:space="preserve"> (NHSE SE)</w:t>
            </w:r>
            <w:r w:rsidRPr="002F4655">
              <w:rPr>
                <w:rFonts w:cs="Arial"/>
                <w:sz w:val="22"/>
                <w:szCs w:val="22"/>
              </w:rPr>
              <w:t xml:space="preserve">, </w:t>
            </w:r>
            <w:r w:rsidR="000574BE" w:rsidRPr="002F4655">
              <w:rPr>
                <w:rFonts w:cs="Arial"/>
                <w:sz w:val="22"/>
                <w:szCs w:val="22"/>
              </w:rPr>
              <w:t>Tracey Maytas (SE19 Network), Toni Marsh (Note taker)</w:t>
            </w:r>
          </w:p>
          <w:p w14:paraId="4DF829CE" w14:textId="36746ABE" w:rsidR="009F27A0" w:rsidRPr="002F4655" w:rsidRDefault="009A2470" w:rsidP="0072115E">
            <w:pPr>
              <w:rPr>
                <w:rFonts w:cs="Arial"/>
                <w:b/>
                <w:sz w:val="22"/>
                <w:szCs w:val="22"/>
              </w:rPr>
            </w:pPr>
            <w:r w:rsidRPr="002F4655">
              <w:rPr>
                <w:rFonts w:cs="Arial"/>
                <w:b/>
                <w:sz w:val="22"/>
                <w:szCs w:val="22"/>
              </w:rPr>
              <w:t>P.M. only:</w:t>
            </w:r>
            <w:r w:rsidR="009F27A0" w:rsidRPr="002F4655">
              <w:rPr>
                <w:rFonts w:cs="Arial"/>
                <w:b/>
                <w:sz w:val="22"/>
                <w:szCs w:val="22"/>
              </w:rPr>
              <w:t xml:space="preserve"> </w:t>
            </w:r>
            <w:r w:rsidRPr="002F4655">
              <w:rPr>
                <w:rFonts w:cs="Arial"/>
                <w:sz w:val="22"/>
                <w:szCs w:val="22"/>
              </w:rPr>
              <w:t xml:space="preserve">Isobel Gregory (SESLIP), Andre Imich (DfE),  </w:t>
            </w:r>
          </w:p>
        </w:tc>
        <w:tc>
          <w:tcPr>
            <w:tcW w:w="4690" w:type="dxa"/>
            <w:gridSpan w:val="2"/>
          </w:tcPr>
          <w:p w14:paraId="4468A1B9" w14:textId="77777777" w:rsidR="009F27A0" w:rsidRPr="002F4655" w:rsidRDefault="009F27A0" w:rsidP="00FE51BD">
            <w:pPr>
              <w:rPr>
                <w:rFonts w:cs="Arial"/>
                <w:b/>
                <w:sz w:val="22"/>
                <w:szCs w:val="22"/>
              </w:rPr>
            </w:pPr>
          </w:p>
          <w:p w14:paraId="7D110088" w14:textId="3C0F5037" w:rsidR="009F27A0" w:rsidRPr="002F4655" w:rsidRDefault="009A2470" w:rsidP="0091665B">
            <w:pPr>
              <w:rPr>
                <w:rFonts w:cs="Arial"/>
                <w:sz w:val="22"/>
                <w:szCs w:val="22"/>
              </w:rPr>
            </w:pPr>
            <w:r w:rsidRPr="002F4655">
              <w:rPr>
                <w:rFonts w:cs="Arial"/>
                <w:b/>
                <w:sz w:val="22"/>
                <w:szCs w:val="22"/>
              </w:rPr>
              <w:t xml:space="preserve">Apologies:  </w:t>
            </w:r>
            <w:r w:rsidRPr="002F4655">
              <w:rPr>
                <w:rFonts w:cs="Arial"/>
                <w:sz w:val="22"/>
                <w:szCs w:val="22"/>
              </w:rPr>
              <w:t>Carolyn Bristow (Brighton &amp; Hove), Tracy Sanders (Hampshire), Louise Langley (Kent), Caroline Marriot (Milton Keynes), Jayne Howarth (Oxfordshire), Julia Katherine (Portsmouth)  Vikram Hansari (Slough),</w:t>
            </w:r>
            <w:r w:rsidR="0091665B" w:rsidRPr="002F4655">
              <w:rPr>
                <w:rFonts w:cs="Arial"/>
                <w:sz w:val="22"/>
                <w:szCs w:val="22"/>
              </w:rPr>
              <w:t xml:space="preserve"> Catherine Roderick (So</w:t>
            </w:r>
            <w:r w:rsidR="00DB2B3B" w:rsidRPr="002F4655">
              <w:rPr>
                <w:rFonts w:cs="Arial"/>
                <w:sz w:val="22"/>
                <w:szCs w:val="22"/>
              </w:rPr>
              <w:t>E</w:t>
            </w:r>
            <w:r w:rsidR="0091665B" w:rsidRPr="002F4655">
              <w:rPr>
                <w:rFonts w:cs="Arial"/>
                <w:sz w:val="22"/>
                <w:szCs w:val="22"/>
              </w:rPr>
              <w:t xml:space="preserve">PEP Rep) </w:t>
            </w:r>
            <w:r w:rsidRPr="002F4655">
              <w:rPr>
                <w:rFonts w:cs="Arial"/>
                <w:sz w:val="22"/>
                <w:szCs w:val="22"/>
              </w:rPr>
              <w:t xml:space="preserve"> </w:t>
            </w:r>
          </w:p>
        </w:tc>
        <w:tc>
          <w:tcPr>
            <w:tcW w:w="1134" w:type="dxa"/>
          </w:tcPr>
          <w:p w14:paraId="6697E194" w14:textId="77777777" w:rsidR="009F27A0" w:rsidRPr="00B63501" w:rsidRDefault="009F27A0" w:rsidP="00FE51BD">
            <w:pPr>
              <w:rPr>
                <w:rFonts w:cs="Arial"/>
                <w:b/>
                <w:sz w:val="22"/>
                <w:szCs w:val="22"/>
              </w:rPr>
            </w:pPr>
          </w:p>
        </w:tc>
      </w:tr>
      <w:tr w:rsidR="009F27A0" w:rsidRPr="00B63501" w14:paraId="3B3DF1BC" w14:textId="3035810E" w:rsidTr="004D7CCF">
        <w:tc>
          <w:tcPr>
            <w:tcW w:w="14034" w:type="dxa"/>
            <w:gridSpan w:val="4"/>
            <w:shd w:val="clear" w:color="auto" w:fill="D9D9D9" w:themeFill="background1" w:themeFillShade="D9"/>
          </w:tcPr>
          <w:p w14:paraId="2B176301" w14:textId="77777777" w:rsidR="009F27A0" w:rsidRPr="00B63501" w:rsidRDefault="009F27A0" w:rsidP="00EB00EE">
            <w:pPr>
              <w:rPr>
                <w:rFonts w:cs="Arial"/>
                <w:sz w:val="22"/>
                <w:szCs w:val="22"/>
              </w:rPr>
            </w:pPr>
          </w:p>
        </w:tc>
        <w:tc>
          <w:tcPr>
            <w:tcW w:w="1134" w:type="dxa"/>
            <w:shd w:val="clear" w:color="auto" w:fill="D9D9D9" w:themeFill="background1" w:themeFillShade="D9"/>
          </w:tcPr>
          <w:p w14:paraId="0FA4CE5B" w14:textId="77777777" w:rsidR="009F27A0" w:rsidRPr="00B63501" w:rsidRDefault="009F27A0" w:rsidP="00EB00EE">
            <w:pPr>
              <w:rPr>
                <w:rFonts w:cs="Arial"/>
                <w:sz w:val="22"/>
                <w:szCs w:val="22"/>
              </w:rPr>
            </w:pPr>
          </w:p>
        </w:tc>
      </w:tr>
      <w:tr w:rsidR="009F27A0" w:rsidRPr="00B63501" w14:paraId="3FEFA9B7" w14:textId="1DEADEF9" w:rsidTr="004D7CCF">
        <w:trPr>
          <w:trHeight w:val="571"/>
        </w:trPr>
        <w:tc>
          <w:tcPr>
            <w:tcW w:w="1135" w:type="dxa"/>
          </w:tcPr>
          <w:p w14:paraId="1AB4D6B0" w14:textId="6D97193A" w:rsidR="009F27A0" w:rsidRPr="00B63501" w:rsidRDefault="009F27A0" w:rsidP="00EB00EE">
            <w:pPr>
              <w:rPr>
                <w:rFonts w:cs="Arial"/>
                <w:b/>
                <w:sz w:val="22"/>
                <w:szCs w:val="22"/>
              </w:rPr>
            </w:pPr>
            <w:bookmarkStart w:id="0" w:name="_Hlk531253161"/>
            <w:r w:rsidRPr="00B63501">
              <w:rPr>
                <w:rFonts w:cs="Arial"/>
                <w:b/>
                <w:sz w:val="22"/>
                <w:szCs w:val="22"/>
              </w:rPr>
              <w:t>Item no:</w:t>
            </w:r>
          </w:p>
        </w:tc>
        <w:tc>
          <w:tcPr>
            <w:tcW w:w="12899" w:type="dxa"/>
            <w:gridSpan w:val="3"/>
            <w:vMerge w:val="restart"/>
          </w:tcPr>
          <w:p w14:paraId="0987699F" w14:textId="77777777" w:rsidR="00F73A4B" w:rsidRDefault="00F73A4B" w:rsidP="00896BAB">
            <w:pPr>
              <w:rPr>
                <w:rFonts w:cs="Arial"/>
                <w:b/>
                <w:sz w:val="22"/>
                <w:szCs w:val="22"/>
              </w:rPr>
            </w:pPr>
          </w:p>
          <w:p w14:paraId="20AAE9F1" w14:textId="4DF7A220" w:rsidR="009F27A0" w:rsidRPr="002F4655" w:rsidRDefault="009F27A0" w:rsidP="00896BAB">
            <w:pPr>
              <w:rPr>
                <w:rFonts w:cs="Arial"/>
              </w:rPr>
            </w:pPr>
            <w:r w:rsidRPr="002F4655">
              <w:rPr>
                <w:rFonts w:cs="Arial"/>
                <w:b/>
              </w:rPr>
              <w:t>Welcome, Introductions</w:t>
            </w:r>
            <w:r w:rsidR="00F73A4B" w:rsidRPr="002F4655">
              <w:rPr>
                <w:rFonts w:cs="Arial"/>
                <w:b/>
              </w:rPr>
              <w:t xml:space="preserve"> and Apologies</w:t>
            </w:r>
            <w:r w:rsidRPr="002F4655">
              <w:rPr>
                <w:rFonts w:cs="Arial"/>
                <w:b/>
              </w:rPr>
              <w:t xml:space="preserve"> </w:t>
            </w:r>
          </w:p>
          <w:p w14:paraId="57DD7EB8" w14:textId="77777777" w:rsidR="009F27A0" w:rsidRPr="002F4655" w:rsidRDefault="009F27A0" w:rsidP="00896BAB">
            <w:pPr>
              <w:rPr>
                <w:rFonts w:cs="Arial"/>
                <w:b/>
                <w:sz w:val="22"/>
                <w:szCs w:val="22"/>
              </w:rPr>
            </w:pPr>
          </w:p>
          <w:p w14:paraId="4609582C" w14:textId="77777777" w:rsidR="00925B75" w:rsidRPr="002F4655" w:rsidRDefault="00925B75" w:rsidP="00896BAB">
            <w:pPr>
              <w:rPr>
                <w:rFonts w:cs="Arial"/>
                <w:sz w:val="22"/>
                <w:szCs w:val="22"/>
              </w:rPr>
            </w:pPr>
            <w:r w:rsidRPr="002F4655">
              <w:rPr>
                <w:rFonts w:cs="Arial"/>
                <w:sz w:val="22"/>
                <w:szCs w:val="22"/>
              </w:rPr>
              <w:t>Introductions were made around the table.</w:t>
            </w:r>
          </w:p>
          <w:p w14:paraId="5B6350D8" w14:textId="5F90A237" w:rsidR="009F27A0" w:rsidRPr="002F4655" w:rsidRDefault="00925B75" w:rsidP="00896BAB">
            <w:pPr>
              <w:rPr>
                <w:rFonts w:cs="Arial"/>
                <w:b/>
                <w:sz w:val="22"/>
                <w:szCs w:val="22"/>
              </w:rPr>
            </w:pPr>
            <w:r w:rsidRPr="002F4655">
              <w:rPr>
                <w:rFonts w:cs="Arial"/>
                <w:sz w:val="22"/>
                <w:szCs w:val="22"/>
              </w:rPr>
              <w:t xml:space="preserve">KE introduced himself as the new S.E. ADCS SEND representative and new chair of the Steering Group. Kevin is DCS for Royal Borough of Windsor &amp; Maidenhead.  </w:t>
            </w:r>
            <w:r w:rsidR="009F27A0" w:rsidRPr="002F4655">
              <w:rPr>
                <w:rFonts w:cs="Arial"/>
                <w:b/>
                <w:sz w:val="22"/>
                <w:szCs w:val="22"/>
              </w:rPr>
              <w:t xml:space="preserve"> </w:t>
            </w:r>
          </w:p>
          <w:p w14:paraId="427FAA6B" w14:textId="77777777" w:rsidR="009F27A0" w:rsidRPr="002F4655" w:rsidRDefault="009F27A0" w:rsidP="00BD535E">
            <w:pPr>
              <w:rPr>
                <w:rFonts w:cs="Arial"/>
                <w:b/>
                <w:sz w:val="22"/>
                <w:szCs w:val="22"/>
              </w:rPr>
            </w:pPr>
          </w:p>
          <w:p w14:paraId="46B59A5D" w14:textId="507F0997" w:rsidR="00925B75" w:rsidRPr="00925B75" w:rsidRDefault="00925B75" w:rsidP="00BD535E">
            <w:pPr>
              <w:rPr>
                <w:rFonts w:cs="Arial"/>
                <w:sz w:val="22"/>
                <w:szCs w:val="22"/>
              </w:rPr>
            </w:pPr>
            <w:r w:rsidRPr="002F4655">
              <w:rPr>
                <w:rFonts w:cs="Arial"/>
                <w:sz w:val="22"/>
                <w:szCs w:val="22"/>
              </w:rPr>
              <w:t xml:space="preserve">Changes to the agenda were noted: Items to be presented by Julia Katherine (Portsmouth are having SEND inspection) and Jayne Howarth would be covered by TM  </w:t>
            </w:r>
          </w:p>
        </w:tc>
        <w:tc>
          <w:tcPr>
            <w:tcW w:w="1134" w:type="dxa"/>
          </w:tcPr>
          <w:p w14:paraId="5678BF70" w14:textId="2FDD5652" w:rsidR="009F27A0" w:rsidRPr="00B63501" w:rsidRDefault="009F27A0" w:rsidP="00FE0D38">
            <w:pPr>
              <w:rPr>
                <w:rFonts w:cs="Arial"/>
                <w:b/>
                <w:sz w:val="22"/>
                <w:szCs w:val="22"/>
              </w:rPr>
            </w:pPr>
            <w:r>
              <w:rPr>
                <w:rFonts w:cs="Arial"/>
                <w:b/>
                <w:sz w:val="22"/>
                <w:szCs w:val="22"/>
              </w:rPr>
              <w:t xml:space="preserve">Action by </w:t>
            </w:r>
          </w:p>
        </w:tc>
      </w:tr>
      <w:tr w:rsidR="009F27A0" w:rsidRPr="00B63501" w14:paraId="2BF5236F" w14:textId="00472BFA" w:rsidTr="004D7CCF">
        <w:trPr>
          <w:trHeight w:val="2314"/>
        </w:trPr>
        <w:tc>
          <w:tcPr>
            <w:tcW w:w="1135" w:type="dxa"/>
          </w:tcPr>
          <w:p w14:paraId="2F3721A2" w14:textId="5211207A" w:rsidR="009F27A0" w:rsidRPr="00B63501" w:rsidRDefault="009F27A0" w:rsidP="004D7CCF">
            <w:pPr>
              <w:rPr>
                <w:rFonts w:cs="Arial"/>
                <w:b/>
                <w:sz w:val="22"/>
                <w:szCs w:val="22"/>
              </w:rPr>
            </w:pPr>
          </w:p>
        </w:tc>
        <w:tc>
          <w:tcPr>
            <w:tcW w:w="12899" w:type="dxa"/>
            <w:gridSpan w:val="3"/>
            <w:vMerge/>
          </w:tcPr>
          <w:p w14:paraId="5EE4511C" w14:textId="08494A90" w:rsidR="009F27A0" w:rsidRPr="00BD535E" w:rsidRDefault="009F27A0" w:rsidP="00BD535E">
            <w:pPr>
              <w:rPr>
                <w:rFonts w:cs="Arial"/>
                <w:sz w:val="22"/>
                <w:szCs w:val="22"/>
              </w:rPr>
            </w:pPr>
          </w:p>
        </w:tc>
        <w:tc>
          <w:tcPr>
            <w:tcW w:w="1134" w:type="dxa"/>
          </w:tcPr>
          <w:p w14:paraId="456EB4D7" w14:textId="73CB4289" w:rsidR="009F27A0" w:rsidRPr="00BD535E" w:rsidRDefault="009F27A0" w:rsidP="00BD535E">
            <w:pPr>
              <w:rPr>
                <w:rFonts w:cs="Arial"/>
                <w:sz w:val="22"/>
                <w:szCs w:val="22"/>
              </w:rPr>
            </w:pPr>
            <w:r>
              <w:rPr>
                <w:rFonts w:cs="Arial"/>
                <w:sz w:val="22"/>
                <w:szCs w:val="22"/>
              </w:rPr>
              <w:t xml:space="preserve">     </w:t>
            </w:r>
          </w:p>
        </w:tc>
      </w:tr>
      <w:tr w:rsidR="009F27A0" w:rsidRPr="00B63501" w14:paraId="6E2ABED4" w14:textId="3604E9E6" w:rsidTr="004D7CCF">
        <w:tc>
          <w:tcPr>
            <w:tcW w:w="14034" w:type="dxa"/>
            <w:gridSpan w:val="4"/>
            <w:shd w:val="clear" w:color="auto" w:fill="D9D9D9" w:themeFill="background1" w:themeFillShade="D9"/>
          </w:tcPr>
          <w:p w14:paraId="765D2393" w14:textId="77777777" w:rsidR="009F27A0" w:rsidRPr="00C17859" w:rsidRDefault="009F27A0" w:rsidP="00EB00EE">
            <w:pPr>
              <w:rPr>
                <w:rFonts w:cs="Arial"/>
              </w:rPr>
            </w:pPr>
          </w:p>
        </w:tc>
        <w:tc>
          <w:tcPr>
            <w:tcW w:w="1134" w:type="dxa"/>
            <w:shd w:val="clear" w:color="auto" w:fill="D9D9D9" w:themeFill="background1" w:themeFillShade="D9"/>
          </w:tcPr>
          <w:p w14:paraId="758DF903" w14:textId="77777777" w:rsidR="009F27A0" w:rsidRPr="00C17859" w:rsidRDefault="009F27A0" w:rsidP="00EB00EE">
            <w:pPr>
              <w:rPr>
                <w:rFonts w:cs="Arial"/>
              </w:rPr>
            </w:pPr>
          </w:p>
        </w:tc>
      </w:tr>
      <w:bookmarkEnd w:id="0"/>
      <w:tr w:rsidR="009F27A0" w:rsidRPr="00B63501" w14:paraId="6216EC78" w14:textId="4F22CA8A" w:rsidTr="004D7CCF">
        <w:trPr>
          <w:trHeight w:val="410"/>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60ACF2D" w14:textId="7D9B95A3" w:rsidR="009F27A0" w:rsidRPr="00ED753D" w:rsidRDefault="009F27A0" w:rsidP="00ED753D">
            <w:pPr>
              <w:jc w:val="center"/>
              <w:rPr>
                <w:rFonts w:cs="Arial"/>
                <w:b/>
                <w:sz w:val="22"/>
                <w:szCs w:val="22"/>
              </w:rPr>
            </w:pPr>
          </w:p>
        </w:tc>
        <w:tc>
          <w:tcPr>
            <w:tcW w:w="12899" w:type="dxa"/>
            <w:gridSpan w:val="3"/>
            <w:tcBorders>
              <w:top w:val="single" w:sz="4" w:space="0" w:color="auto"/>
              <w:left w:val="single" w:sz="4" w:space="0" w:color="auto"/>
              <w:bottom w:val="single" w:sz="4" w:space="0" w:color="auto"/>
              <w:right w:val="single" w:sz="4" w:space="0" w:color="auto"/>
            </w:tcBorders>
            <w:shd w:val="clear" w:color="auto" w:fill="auto"/>
          </w:tcPr>
          <w:p w14:paraId="48722317" w14:textId="6C7B9DB7" w:rsidR="009F27A0" w:rsidRPr="00391EF0" w:rsidRDefault="009F27A0" w:rsidP="0044411F">
            <w:pPr>
              <w:rPr>
                <w:rFonts w:cs="Arial"/>
                <w:b/>
              </w:rPr>
            </w:pPr>
            <w:r w:rsidRPr="00391EF0">
              <w:rPr>
                <w:rFonts w:cs="Arial"/>
                <w:b/>
              </w:rPr>
              <w:t xml:space="preserve">Notes from previous meeting and </w:t>
            </w:r>
            <w:r w:rsidR="002304ED" w:rsidRPr="00391EF0">
              <w:rPr>
                <w:rFonts w:cs="Arial"/>
                <w:b/>
              </w:rPr>
              <w:t>a</w:t>
            </w:r>
            <w:r w:rsidRPr="00391EF0">
              <w:rPr>
                <w:rFonts w:cs="Arial"/>
                <w:b/>
              </w:rPr>
              <w:t>ctions arising:</w:t>
            </w:r>
          </w:p>
          <w:p w14:paraId="5DB90657" w14:textId="77777777" w:rsidR="009F27A0" w:rsidRPr="00391EF0" w:rsidRDefault="009F27A0" w:rsidP="0044411F">
            <w:pPr>
              <w:rPr>
                <w:rFonts w:cs="Arial"/>
                <w:b/>
                <w:sz w:val="22"/>
                <w:szCs w:val="22"/>
              </w:rPr>
            </w:pPr>
          </w:p>
          <w:p w14:paraId="1E352168" w14:textId="1BF766F6" w:rsidR="009F27A0" w:rsidRPr="00391EF0" w:rsidRDefault="002304ED" w:rsidP="0044411F">
            <w:pPr>
              <w:rPr>
                <w:rFonts w:cs="Arial"/>
                <w:sz w:val="22"/>
                <w:szCs w:val="22"/>
              </w:rPr>
            </w:pPr>
            <w:r w:rsidRPr="00391EF0">
              <w:rPr>
                <w:rFonts w:cs="Arial"/>
                <w:sz w:val="22"/>
                <w:szCs w:val="22"/>
              </w:rPr>
              <w:t xml:space="preserve">The notes were agreed as accurate with the exception of a misspelling at </w:t>
            </w:r>
            <w:r w:rsidR="009F27A0" w:rsidRPr="00391EF0">
              <w:rPr>
                <w:rFonts w:cs="Arial"/>
                <w:sz w:val="22"/>
                <w:szCs w:val="22"/>
              </w:rPr>
              <w:t>Page 2, Item 2</w:t>
            </w:r>
            <w:r w:rsidRPr="00391EF0">
              <w:rPr>
                <w:rFonts w:cs="Arial"/>
                <w:sz w:val="22"/>
                <w:szCs w:val="22"/>
              </w:rPr>
              <w:t xml:space="preserve">; 'nascen' </w:t>
            </w:r>
            <w:r w:rsidR="009F27A0" w:rsidRPr="00391EF0">
              <w:rPr>
                <w:rFonts w:cs="Arial"/>
                <w:sz w:val="22"/>
                <w:szCs w:val="22"/>
              </w:rPr>
              <w:t>to</w:t>
            </w:r>
            <w:r w:rsidRPr="00391EF0">
              <w:rPr>
                <w:rFonts w:cs="Arial"/>
                <w:sz w:val="22"/>
                <w:szCs w:val="22"/>
              </w:rPr>
              <w:t xml:space="preserve"> be </w:t>
            </w:r>
            <w:r w:rsidR="009F27A0" w:rsidRPr="00391EF0">
              <w:rPr>
                <w:rFonts w:cs="Arial"/>
                <w:sz w:val="22"/>
                <w:szCs w:val="22"/>
              </w:rPr>
              <w:t>correct</w:t>
            </w:r>
            <w:r w:rsidRPr="00391EF0">
              <w:rPr>
                <w:rFonts w:cs="Arial"/>
                <w:sz w:val="22"/>
                <w:szCs w:val="22"/>
              </w:rPr>
              <w:t>ed to ‘nas</w:t>
            </w:r>
            <w:r w:rsidR="009F27A0" w:rsidRPr="00391EF0">
              <w:rPr>
                <w:rFonts w:cs="Arial"/>
                <w:sz w:val="22"/>
                <w:szCs w:val="22"/>
              </w:rPr>
              <w:t>en’</w:t>
            </w:r>
          </w:p>
          <w:p w14:paraId="3A048418" w14:textId="77777777" w:rsidR="009F27A0" w:rsidRPr="00391EF0" w:rsidRDefault="009F27A0" w:rsidP="0044411F">
            <w:pPr>
              <w:rPr>
                <w:rFonts w:cs="Arial"/>
                <w:sz w:val="22"/>
                <w:szCs w:val="22"/>
              </w:rPr>
            </w:pPr>
          </w:p>
          <w:p w14:paraId="5B3227D9" w14:textId="77777777" w:rsidR="00871416" w:rsidRPr="00391EF0" w:rsidRDefault="009F27A0" w:rsidP="0044411F">
            <w:pPr>
              <w:rPr>
                <w:rFonts w:cs="Arial"/>
                <w:sz w:val="22"/>
                <w:szCs w:val="22"/>
              </w:rPr>
            </w:pPr>
            <w:r w:rsidRPr="00391EF0">
              <w:rPr>
                <w:rFonts w:cs="Arial"/>
                <w:b/>
                <w:sz w:val="22"/>
                <w:szCs w:val="22"/>
              </w:rPr>
              <w:t xml:space="preserve">Actions:  </w:t>
            </w:r>
            <w:r w:rsidR="00871416" w:rsidRPr="00391EF0">
              <w:rPr>
                <w:rFonts w:cs="Arial"/>
                <w:sz w:val="22"/>
                <w:szCs w:val="22"/>
              </w:rPr>
              <w:t>All actions were completed with the following exceptions:</w:t>
            </w:r>
          </w:p>
          <w:p w14:paraId="674C5308" w14:textId="77777777" w:rsidR="00871416" w:rsidRPr="00391EF0" w:rsidRDefault="00871416" w:rsidP="00871416">
            <w:pPr>
              <w:pStyle w:val="ListParagraph"/>
              <w:numPr>
                <w:ilvl w:val="0"/>
                <w:numId w:val="37"/>
              </w:numPr>
              <w:rPr>
                <w:rFonts w:ascii="Arial" w:hAnsi="Arial" w:cs="Arial"/>
              </w:rPr>
            </w:pPr>
            <w:r w:rsidRPr="00391EF0">
              <w:rPr>
                <w:rFonts w:ascii="Arial" w:hAnsi="Arial" w:cs="Arial"/>
              </w:rPr>
              <w:t>Enfield e learning – SEND multi-agency induction training: Not yet ready</w:t>
            </w:r>
          </w:p>
          <w:p w14:paraId="257E54E1" w14:textId="1CBD1BC3" w:rsidR="00871416" w:rsidRPr="00391EF0" w:rsidRDefault="00871416" w:rsidP="00871416">
            <w:pPr>
              <w:pStyle w:val="ListParagraph"/>
              <w:numPr>
                <w:ilvl w:val="0"/>
                <w:numId w:val="37"/>
              </w:numPr>
              <w:rPr>
                <w:rFonts w:ascii="Arial" w:hAnsi="Arial" w:cs="Arial"/>
                <w:b/>
              </w:rPr>
            </w:pPr>
            <w:r w:rsidRPr="00391EF0">
              <w:rPr>
                <w:rFonts w:ascii="Arial" w:hAnsi="Arial" w:cs="Arial"/>
              </w:rPr>
              <w:t>NNPCF Co-production good practice guidelines: S.E. Region NNPCF vacancy left by Lara Roberts stepping down has not yet been filled</w:t>
            </w:r>
            <w:r w:rsidRPr="00391EF0">
              <w:rPr>
                <w:rFonts w:ascii="Arial" w:hAnsi="Arial" w:cs="Arial"/>
                <w:b/>
              </w:rPr>
              <w:t>.</w:t>
            </w:r>
          </w:p>
          <w:p w14:paraId="640EC2B8" w14:textId="77777777" w:rsidR="00AA5D90" w:rsidRPr="00391EF0" w:rsidRDefault="00871416" w:rsidP="00871416">
            <w:pPr>
              <w:rPr>
                <w:rFonts w:cs="Arial"/>
                <w:b/>
                <w:sz w:val="22"/>
                <w:szCs w:val="22"/>
              </w:rPr>
            </w:pPr>
            <w:r w:rsidRPr="00391EF0">
              <w:rPr>
                <w:rFonts w:cs="Arial"/>
                <w:b/>
                <w:sz w:val="22"/>
                <w:szCs w:val="22"/>
              </w:rPr>
              <w:t xml:space="preserve">Matters arising: </w:t>
            </w:r>
          </w:p>
          <w:p w14:paraId="4F748F30" w14:textId="79C587E4" w:rsidR="00871416" w:rsidRPr="00391EF0" w:rsidRDefault="00871416" w:rsidP="00871416">
            <w:pPr>
              <w:rPr>
                <w:rFonts w:cs="Arial"/>
                <w:sz w:val="22"/>
                <w:szCs w:val="22"/>
              </w:rPr>
            </w:pPr>
            <w:r w:rsidRPr="00391EF0">
              <w:rPr>
                <w:rFonts w:cs="Arial"/>
                <w:sz w:val="22"/>
                <w:szCs w:val="22"/>
                <w:u w:val="single"/>
              </w:rPr>
              <w:lastRenderedPageBreak/>
              <w:t>Global Mediation contract and re-tendering</w:t>
            </w:r>
            <w:r w:rsidRPr="00391EF0">
              <w:rPr>
                <w:rFonts w:cs="Arial"/>
                <w:sz w:val="22"/>
                <w:szCs w:val="22"/>
              </w:rPr>
              <w:t>:</w:t>
            </w:r>
            <w:r w:rsidR="00FA3E63">
              <w:rPr>
                <w:rFonts w:cs="Arial"/>
                <w:sz w:val="22"/>
                <w:szCs w:val="22"/>
              </w:rPr>
              <w:t xml:space="preserve"> East Sussex I</w:t>
            </w:r>
            <w:r w:rsidR="00050862" w:rsidRPr="00391EF0">
              <w:rPr>
                <w:rFonts w:cs="Arial"/>
                <w:sz w:val="22"/>
                <w:szCs w:val="22"/>
              </w:rPr>
              <w:t>S</w:t>
            </w:r>
            <w:r w:rsidRPr="00391EF0">
              <w:rPr>
                <w:rFonts w:cs="Arial"/>
                <w:sz w:val="22"/>
                <w:szCs w:val="22"/>
              </w:rPr>
              <w:t>END</w:t>
            </w:r>
            <w:r w:rsidR="00050862" w:rsidRPr="00391EF0">
              <w:rPr>
                <w:rFonts w:cs="Arial"/>
                <w:sz w:val="22"/>
                <w:szCs w:val="22"/>
              </w:rPr>
              <w:t xml:space="preserve"> now co-ordinating for the Region. </w:t>
            </w:r>
            <w:r w:rsidRPr="00391EF0">
              <w:rPr>
                <w:rFonts w:cs="Arial"/>
                <w:sz w:val="22"/>
                <w:szCs w:val="22"/>
              </w:rPr>
              <w:t xml:space="preserve">Action </w:t>
            </w:r>
            <w:r w:rsidR="00050862" w:rsidRPr="00391EF0">
              <w:rPr>
                <w:rFonts w:cs="Arial"/>
                <w:sz w:val="22"/>
                <w:szCs w:val="22"/>
              </w:rPr>
              <w:t xml:space="preserve">completed but NC </w:t>
            </w:r>
            <w:r w:rsidRPr="00391EF0">
              <w:rPr>
                <w:rFonts w:cs="Arial"/>
                <w:sz w:val="22"/>
                <w:szCs w:val="22"/>
              </w:rPr>
              <w:t>gave an update</w:t>
            </w:r>
            <w:r w:rsidR="00050862" w:rsidRPr="00391EF0">
              <w:rPr>
                <w:rFonts w:cs="Arial"/>
                <w:sz w:val="22"/>
                <w:szCs w:val="22"/>
              </w:rPr>
              <w:t xml:space="preserve"> and </w:t>
            </w:r>
            <w:r w:rsidRPr="00391EF0">
              <w:rPr>
                <w:rFonts w:cs="Arial"/>
                <w:sz w:val="22"/>
                <w:szCs w:val="22"/>
              </w:rPr>
              <w:t>distributed</w:t>
            </w:r>
            <w:r w:rsidR="00050862" w:rsidRPr="00391EF0">
              <w:rPr>
                <w:rFonts w:cs="Arial"/>
                <w:sz w:val="22"/>
                <w:szCs w:val="22"/>
              </w:rPr>
              <w:t xml:space="preserve"> some hard copies of the revised ToR for the contract group. LAs will need to sign up to this to be part of the contract going forward.</w:t>
            </w:r>
          </w:p>
          <w:p w14:paraId="45A5F25D" w14:textId="63D2A392" w:rsidR="00871416" w:rsidRPr="00391EF0" w:rsidRDefault="00871416" w:rsidP="00871416">
            <w:pPr>
              <w:rPr>
                <w:rFonts w:cs="Arial"/>
                <w:sz w:val="22"/>
                <w:szCs w:val="22"/>
              </w:rPr>
            </w:pPr>
            <w:r w:rsidRPr="00391EF0">
              <w:rPr>
                <w:rFonts w:cs="Arial"/>
                <w:b/>
                <w:sz w:val="22"/>
                <w:szCs w:val="22"/>
              </w:rPr>
              <w:t>Action:</w:t>
            </w:r>
            <w:r w:rsidRPr="00391EF0">
              <w:rPr>
                <w:rFonts w:cs="Arial"/>
                <w:sz w:val="22"/>
                <w:szCs w:val="22"/>
              </w:rPr>
              <w:t xml:space="preserve"> </w:t>
            </w:r>
            <w:r w:rsidR="00050862" w:rsidRPr="00391EF0">
              <w:rPr>
                <w:rFonts w:cs="Arial"/>
                <w:sz w:val="22"/>
                <w:szCs w:val="22"/>
              </w:rPr>
              <w:t xml:space="preserve">NC will provide </w:t>
            </w:r>
            <w:r w:rsidRPr="00391EF0">
              <w:rPr>
                <w:rFonts w:cs="Arial"/>
                <w:sz w:val="22"/>
                <w:szCs w:val="22"/>
              </w:rPr>
              <w:t>electronic copy for</w:t>
            </w:r>
            <w:r w:rsidR="00050862" w:rsidRPr="00391EF0">
              <w:rPr>
                <w:rFonts w:cs="Arial"/>
                <w:sz w:val="22"/>
                <w:szCs w:val="22"/>
              </w:rPr>
              <w:t xml:space="preserve"> TM to circulate across Network; </w:t>
            </w:r>
            <w:r w:rsidR="00AA5D90" w:rsidRPr="00391EF0">
              <w:rPr>
                <w:rFonts w:cs="Arial"/>
                <w:sz w:val="22"/>
                <w:szCs w:val="22"/>
              </w:rPr>
              <w:t xml:space="preserve">SEND </w:t>
            </w:r>
            <w:r w:rsidR="00050862" w:rsidRPr="00391EF0">
              <w:rPr>
                <w:rFonts w:cs="Arial"/>
                <w:sz w:val="22"/>
                <w:szCs w:val="22"/>
              </w:rPr>
              <w:t xml:space="preserve">Leads to </w:t>
            </w:r>
            <w:r w:rsidRPr="00391EF0">
              <w:rPr>
                <w:rFonts w:cs="Arial"/>
                <w:sz w:val="22"/>
                <w:szCs w:val="22"/>
              </w:rPr>
              <w:t>sign up</w:t>
            </w:r>
            <w:r w:rsidR="00050862" w:rsidRPr="00391EF0">
              <w:rPr>
                <w:rFonts w:cs="Arial"/>
                <w:sz w:val="22"/>
                <w:szCs w:val="22"/>
              </w:rPr>
              <w:t xml:space="preserve"> if they want to be part</w:t>
            </w:r>
            <w:r w:rsidRPr="00391EF0">
              <w:rPr>
                <w:rFonts w:cs="Arial"/>
                <w:sz w:val="22"/>
                <w:szCs w:val="22"/>
              </w:rPr>
              <w:t xml:space="preserve"> </w:t>
            </w:r>
          </w:p>
          <w:p w14:paraId="0A4FB008" w14:textId="3DD9A384" w:rsidR="00871416" w:rsidRPr="00391EF0" w:rsidRDefault="00050862" w:rsidP="00871416">
            <w:pPr>
              <w:rPr>
                <w:rFonts w:cs="Arial"/>
                <w:sz w:val="22"/>
                <w:szCs w:val="22"/>
              </w:rPr>
            </w:pPr>
            <w:r w:rsidRPr="00391EF0">
              <w:rPr>
                <w:rFonts w:cs="Arial"/>
                <w:sz w:val="22"/>
                <w:szCs w:val="22"/>
              </w:rPr>
              <w:t xml:space="preserve">Also, the former Contract Monitoring Group is </w:t>
            </w:r>
            <w:r w:rsidR="00391EF0" w:rsidRPr="00391EF0">
              <w:rPr>
                <w:rFonts w:cs="Arial"/>
                <w:sz w:val="22"/>
                <w:szCs w:val="22"/>
              </w:rPr>
              <w:t>much</w:t>
            </w:r>
            <w:r w:rsidRPr="00391EF0">
              <w:rPr>
                <w:rFonts w:cs="Arial"/>
                <w:sz w:val="22"/>
                <w:szCs w:val="22"/>
              </w:rPr>
              <w:t xml:space="preserve"> depleted, may have been reason for some of issues. ESCC need LAs (4 or 5?)  to volunteer to take part both in the re-contracting and in contract monitoring from April 2020 </w:t>
            </w:r>
          </w:p>
          <w:p w14:paraId="111D8A02" w14:textId="77777777" w:rsidR="00706DBD" w:rsidRPr="00391EF0" w:rsidRDefault="00871416" w:rsidP="00871416">
            <w:pPr>
              <w:rPr>
                <w:rFonts w:cs="Arial"/>
                <w:sz w:val="22"/>
                <w:szCs w:val="22"/>
              </w:rPr>
            </w:pPr>
            <w:r w:rsidRPr="00391EF0">
              <w:rPr>
                <w:rFonts w:cs="Arial"/>
                <w:b/>
                <w:sz w:val="22"/>
                <w:szCs w:val="22"/>
              </w:rPr>
              <w:t xml:space="preserve">Action: </w:t>
            </w:r>
            <w:r w:rsidR="00050862" w:rsidRPr="00391EF0">
              <w:rPr>
                <w:rFonts w:cs="Arial"/>
                <w:sz w:val="22"/>
                <w:szCs w:val="22"/>
              </w:rPr>
              <w:t>NC to confirm numbers needed</w:t>
            </w:r>
            <w:r w:rsidR="00050862" w:rsidRPr="00391EF0">
              <w:rPr>
                <w:rFonts w:cs="Arial"/>
                <w:b/>
                <w:sz w:val="22"/>
                <w:szCs w:val="22"/>
              </w:rPr>
              <w:t xml:space="preserve"> </w:t>
            </w:r>
            <w:r w:rsidR="00706DBD" w:rsidRPr="00391EF0">
              <w:rPr>
                <w:rFonts w:cs="Arial"/>
                <w:sz w:val="22"/>
                <w:szCs w:val="22"/>
              </w:rPr>
              <w:t xml:space="preserve">and TM </w:t>
            </w:r>
            <w:r w:rsidRPr="00391EF0">
              <w:rPr>
                <w:rFonts w:cs="Arial"/>
                <w:sz w:val="22"/>
                <w:szCs w:val="22"/>
              </w:rPr>
              <w:t>to send</w:t>
            </w:r>
            <w:r w:rsidR="00706DBD" w:rsidRPr="00391EF0">
              <w:rPr>
                <w:rFonts w:cs="Arial"/>
                <w:sz w:val="22"/>
                <w:szCs w:val="22"/>
              </w:rPr>
              <w:t xml:space="preserve"> request with ToR</w:t>
            </w:r>
          </w:p>
          <w:p w14:paraId="2E20D902" w14:textId="07E7B1C7" w:rsidR="00871416" w:rsidRPr="00391EF0" w:rsidRDefault="00706DBD" w:rsidP="00871416">
            <w:pPr>
              <w:rPr>
                <w:rFonts w:cs="Arial"/>
                <w:sz w:val="22"/>
                <w:szCs w:val="22"/>
              </w:rPr>
            </w:pPr>
            <w:r w:rsidRPr="00391EF0">
              <w:rPr>
                <w:rFonts w:cs="Arial"/>
                <w:b/>
                <w:sz w:val="22"/>
                <w:szCs w:val="22"/>
              </w:rPr>
              <w:t>Action:</w:t>
            </w:r>
            <w:r w:rsidRPr="00391EF0">
              <w:rPr>
                <w:rFonts w:cs="Arial"/>
                <w:sz w:val="22"/>
                <w:szCs w:val="22"/>
              </w:rPr>
              <w:t xml:space="preserve"> ESCC to in</w:t>
            </w:r>
            <w:r w:rsidR="00871416" w:rsidRPr="00391EF0">
              <w:rPr>
                <w:rFonts w:cs="Arial"/>
                <w:sz w:val="22"/>
                <w:szCs w:val="22"/>
              </w:rPr>
              <w:t xml:space="preserve">vite new </w:t>
            </w:r>
            <w:r w:rsidRPr="00391EF0">
              <w:rPr>
                <w:rFonts w:cs="Arial"/>
                <w:sz w:val="22"/>
                <w:szCs w:val="22"/>
              </w:rPr>
              <w:t>SE</w:t>
            </w:r>
            <w:r w:rsidR="00871416" w:rsidRPr="00391EF0">
              <w:rPr>
                <w:rFonts w:cs="Arial"/>
                <w:sz w:val="22"/>
                <w:szCs w:val="22"/>
              </w:rPr>
              <w:t xml:space="preserve"> NNPCF</w:t>
            </w:r>
            <w:r w:rsidRPr="00391EF0">
              <w:rPr>
                <w:rFonts w:cs="Arial"/>
                <w:sz w:val="22"/>
                <w:szCs w:val="22"/>
              </w:rPr>
              <w:t xml:space="preserve"> rep</w:t>
            </w:r>
            <w:r w:rsidR="00871416" w:rsidRPr="00391EF0">
              <w:rPr>
                <w:rFonts w:cs="Arial"/>
                <w:sz w:val="22"/>
                <w:szCs w:val="22"/>
              </w:rPr>
              <w:t xml:space="preserve"> to next meeting.</w:t>
            </w:r>
            <w:r w:rsidRPr="00391EF0">
              <w:rPr>
                <w:rFonts w:cs="Arial"/>
                <w:sz w:val="22"/>
                <w:szCs w:val="22"/>
              </w:rPr>
              <w:t xml:space="preserve"> TM to send name</w:t>
            </w:r>
          </w:p>
          <w:p w14:paraId="07F9AEA4" w14:textId="77777777" w:rsidR="00871416" w:rsidRPr="00391EF0" w:rsidRDefault="00871416" w:rsidP="00871416">
            <w:pPr>
              <w:rPr>
                <w:rFonts w:cs="Arial"/>
                <w:b/>
                <w:sz w:val="22"/>
                <w:szCs w:val="22"/>
              </w:rPr>
            </w:pPr>
          </w:p>
          <w:p w14:paraId="653FB01D" w14:textId="3C0762D1" w:rsidR="00871416" w:rsidRPr="00391EF0" w:rsidRDefault="00AA5D90" w:rsidP="0044411F">
            <w:pPr>
              <w:rPr>
                <w:rFonts w:cs="Arial"/>
                <w:sz w:val="22"/>
                <w:szCs w:val="22"/>
                <w:u w:val="single"/>
              </w:rPr>
            </w:pPr>
            <w:r w:rsidRPr="00391EF0">
              <w:rPr>
                <w:rFonts w:cs="Arial"/>
                <w:sz w:val="22"/>
                <w:szCs w:val="22"/>
                <w:u w:val="single"/>
              </w:rPr>
              <w:t>Cross-border placement MoU</w:t>
            </w:r>
          </w:p>
          <w:p w14:paraId="5A570C32" w14:textId="77777777" w:rsidR="00E64858" w:rsidRPr="00391EF0" w:rsidRDefault="00AA5D90" w:rsidP="0044411F">
            <w:pPr>
              <w:rPr>
                <w:rFonts w:cs="Arial"/>
                <w:sz w:val="22"/>
                <w:szCs w:val="22"/>
              </w:rPr>
            </w:pPr>
            <w:r w:rsidRPr="00391EF0">
              <w:rPr>
                <w:rFonts w:cs="Arial"/>
                <w:sz w:val="22"/>
                <w:szCs w:val="22"/>
              </w:rPr>
              <w:t xml:space="preserve">An issue had been raised by Hampshire regarding a mis-match between </w:t>
            </w:r>
            <w:r w:rsidR="009F27A0" w:rsidRPr="00391EF0">
              <w:rPr>
                <w:rFonts w:cs="Arial"/>
                <w:sz w:val="22"/>
                <w:szCs w:val="22"/>
              </w:rPr>
              <w:t>the flow chart and the wording</w:t>
            </w:r>
            <w:r w:rsidRPr="00391EF0">
              <w:rPr>
                <w:rFonts w:cs="Arial"/>
                <w:sz w:val="22"/>
                <w:szCs w:val="22"/>
              </w:rPr>
              <w:t xml:space="preserve"> which they asked to have reviewed. This has been done and TM has circulated the revised</w:t>
            </w:r>
            <w:r w:rsidR="00E64858" w:rsidRPr="00391EF0">
              <w:rPr>
                <w:rFonts w:cs="Arial"/>
                <w:sz w:val="22"/>
                <w:szCs w:val="22"/>
              </w:rPr>
              <w:t xml:space="preserve"> documents for signing.</w:t>
            </w:r>
          </w:p>
          <w:p w14:paraId="0EFC41C0" w14:textId="77777777" w:rsidR="00E64858" w:rsidRPr="00391EF0" w:rsidRDefault="00E64858" w:rsidP="002E3F00">
            <w:pPr>
              <w:rPr>
                <w:rFonts w:cs="Arial"/>
                <w:sz w:val="22"/>
                <w:szCs w:val="22"/>
              </w:rPr>
            </w:pPr>
            <w:r w:rsidRPr="00391EF0">
              <w:rPr>
                <w:rFonts w:cs="Arial"/>
                <w:sz w:val="22"/>
                <w:szCs w:val="22"/>
              </w:rPr>
              <w:t>Since then, funding issues have been raised; Jane Seymour explained concerns and shared advice West Berkshire has received from ESFA, however other LAs have received potentially contradictory advice</w:t>
            </w:r>
            <w:r w:rsidR="009F27A0" w:rsidRPr="00391EF0">
              <w:rPr>
                <w:rFonts w:cs="Arial"/>
                <w:sz w:val="22"/>
                <w:szCs w:val="22"/>
              </w:rPr>
              <w:t>.</w:t>
            </w:r>
            <w:r w:rsidRPr="00391EF0">
              <w:rPr>
                <w:rFonts w:cs="Arial"/>
                <w:sz w:val="22"/>
                <w:szCs w:val="22"/>
              </w:rPr>
              <w:t xml:space="preserve"> M</w:t>
            </w:r>
            <w:r w:rsidR="009F27A0" w:rsidRPr="00391EF0">
              <w:rPr>
                <w:rFonts w:cs="Arial"/>
                <w:sz w:val="22"/>
                <w:szCs w:val="22"/>
              </w:rPr>
              <w:t>ixed messages across the region about who funds</w:t>
            </w:r>
            <w:r w:rsidRPr="00391EF0">
              <w:rPr>
                <w:rFonts w:cs="Arial"/>
                <w:sz w:val="22"/>
                <w:szCs w:val="22"/>
              </w:rPr>
              <w:t xml:space="preserve"> </w:t>
            </w:r>
            <w:r w:rsidR="009F27A0" w:rsidRPr="00391EF0">
              <w:rPr>
                <w:rFonts w:cs="Arial"/>
                <w:sz w:val="22"/>
                <w:szCs w:val="22"/>
              </w:rPr>
              <w:t>element 2</w:t>
            </w:r>
            <w:r w:rsidRPr="00391EF0">
              <w:rPr>
                <w:rFonts w:cs="Arial"/>
                <w:sz w:val="22"/>
                <w:szCs w:val="22"/>
              </w:rPr>
              <w:t xml:space="preserve"> and different approaches being taken mean there is not enough clarity to sign MoU. </w:t>
            </w:r>
          </w:p>
          <w:p w14:paraId="032BD1F9" w14:textId="79E5C651" w:rsidR="009F27A0" w:rsidRPr="00391EF0" w:rsidRDefault="00E64858" w:rsidP="00A34047">
            <w:pPr>
              <w:rPr>
                <w:rFonts w:cs="Arial"/>
                <w:sz w:val="22"/>
                <w:szCs w:val="22"/>
              </w:rPr>
            </w:pPr>
            <w:r w:rsidRPr="00391EF0">
              <w:rPr>
                <w:rFonts w:cs="Arial"/>
                <w:sz w:val="22"/>
                <w:szCs w:val="22"/>
              </w:rPr>
              <w:t xml:space="preserve">This is mainly an issue for cross-border placing in colleges but there </w:t>
            </w:r>
            <w:r w:rsidR="009F27A0" w:rsidRPr="00391EF0">
              <w:rPr>
                <w:rFonts w:cs="Arial"/>
                <w:sz w:val="22"/>
                <w:szCs w:val="22"/>
              </w:rPr>
              <w:t>are</w:t>
            </w:r>
            <w:r w:rsidRPr="00391EF0">
              <w:rPr>
                <w:rFonts w:cs="Arial"/>
                <w:sz w:val="22"/>
                <w:szCs w:val="22"/>
              </w:rPr>
              <w:t xml:space="preserve"> also</w:t>
            </w:r>
            <w:r w:rsidR="009F27A0" w:rsidRPr="00391EF0">
              <w:rPr>
                <w:rFonts w:cs="Arial"/>
                <w:sz w:val="22"/>
                <w:szCs w:val="22"/>
              </w:rPr>
              <w:t xml:space="preserve"> issues with special schools</w:t>
            </w:r>
            <w:r w:rsidRPr="00391EF0">
              <w:rPr>
                <w:rFonts w:cs="Arial"/>
                <w:sz w:val="22"/>
                <w:szCs w:val="22"/>
              </w:rPr>
              <w:t xml:space="preserve"> where</w:t>
            </w:r>
            <w:r w:rsidR="009F27A0" w:rsidRPr="00391EF0">
              <w:rPr>
                <w:rFonts w:cs="Arial"/>
                <w:sz w:val="22"/>
                <w:szCs w:val="22"/>
              </w:rPr>
              <w:t xml:space="preserve"> can</w:t>
            </w:r>
            <w:r w:rsidRPr="00391EF0">
              <w:rPr>
                <w:rFonts w:cs="Arial"/>
                <w:sz w:val="22"/>
                <w:szCs w:val="22"/>
              </w:rPr>
              <w:t>not</w:t>
            </w:r>
            <w:r w:rsidR="009F27A0" w:rsidRPr="00391EF0">
              <w:rPr>
                <w:rFonts w:cs="Arial"/>
                <w:sz w:val="22"/>
                <w:szCs w:val="22"/>
              </w:rPr>
              <w:t xml:space="preserve"> expand numbers</w:t>
            </w:r>
            <w:r w:rsidRPr="00391EF0">
              <w:rPr>
                <w:rFonts w:cs="Arial"/>
                <w:sz w:val="22"/>
                <w:szCs w:val="22"/>
              </w:rPr>
              <w:t>.</w:t>
            </w:r>
            <w:r w:rsidR="00391EF0">
              <w:rPr>
                <w:rFonts w:cs="Arial"/>
                <w:sz w:val="22"/>
                <w:szCs w:val="22"/>
              </w:rPr>
              <w:t xml:space="preserve"> Post-16/ </w:t>
            </w:r>
            <w:r w:rsidR="00A34047" w:rsidRPr="00391EF0">
              <w:rPr>
                <w:rFonts w:cs="Arial"/>
                <w:sz w:val="22"/>
                <w:szCs w:val="22"/>
              </w:rPr>
              <w:t>PfA Group are working on this for GFE and have asked DfE for clarification. Have been told this will be issued nationally.</w:t>
            </w:r>
            <w:r w:rsidR="009F27A0" w:rsidRPr="00391EF0">
              <w:rPr>
                <w:rFonts w:cs="Arial"/>
                <w:sz w:val="22"/>
                <w:szCs w:val="22"/>
              </w:rPr>
              <w:t xml:space="preserve">   </w:t>
            </w:r>
          </w:p>
          <w:p w14:paraId="0DF2DAA2" w14:textId="77777777" w:rsidR="00A34047" w:rsidRPr="00391EF0" w:rsidRDefault="009F27A0" w:rsidP="009D4804">
            <w:pPr>
              <w:rPr>
                <w:rFonts w:cs="Arial"/>
                <w:sz w:val="22"/>
                <w:szCs w:val="22"/>
              </w:rPr>
            </w:pPr>
            <w:r w:rsidRPr="00391EF0">
              <w:rPr>
                <w:rFonts w:cs="Arial"/>
                <w:b/>
                <w:sz w:val="22"/>
                <w:szCs w:val="22"/>
              </w:rPr>
              <w:t>Action:</w:t>
            </w:r>
            <w:r w:rsidRPr="00391EF0">
              <w:rPr>
                <w:rFonts w:cs="Arial"/>
                <w:sz w:val="22"/>
                <w:szCs w:val="22"/>
              </w:rPr>
              <w:t xml:space="preserve"> </w:t>
            </w:r>
            <w:r w:rsidR="00A34047" w:rsidRPr="00391EF0">
              <w:rPr>
                <w:rFonts w:cs="Arial"/>
                <w:sz w:val="22"/>
                <w:szCs w:val="22"/>
              </w:rPr>
              <w:t>TM to follow up with Post-16/ PfA Group. If no success to contact DfE/</w:t>
            </w:r>
            <w:r w:rsidRPr="00391EF0">
              <w:rPr>
                <w:rFonts w:cs="Arial"/>
                <w:sz w:val="22"/>
                <w:szCs w:val="22"/>
              </w:rPr>
              <w:t xml:space="preserve"> ESFA</w:t>
            </w:r>
            <w:r w:rsidR="00A34047" w:rsidRPr="00391EF0">
              <w:rPr>
                <w:rFonts w:cs="Arial"/>
                <w:sz w:val="22"/>
                <w:szCs w:val="22"/>
              </w:rPr>
              <w:t>.</w:t>
            </w:r>
          </w:p>
          <w:p w14:paraId="4A003607" w14:textId="5A65CC5F" w:rsidR="009F27A0" w:rsidRPr="00391EF0" w:rsidRDefault="00A34047" w:rsidP="009D4804">
            <w:pPr>
              <w:rPr>
                <w:rFonts w:cs="Arial"/>
                <w:sz w:val="22"/>
                <w:szCs w:val="22"/>
              </w:rPr>
            </w:pPr>
            <w:r w:rsidRPr="00391EF0">
              <w:rPr>
                <w:rFonts w:cs="Arial"/>
                <w:b/>
                <w:sz w:val="22"/>
                <w:szCs w:val="22"/>
              </w:rPr>
              <w:t>Action:</w:t>
            </w:r>
            <w:r w:rsidRPr="00391EF0">
              <w:rPr>
                <w:rFonts w:cs="Arial"/>
                <w:sz w:val="22"/>
                <w:szCs w:val="22"/>
              </w:rPr>
              <w:t xml:space="preserve"> Issue to be shared with SESLIP</w:t>
            </w:r>
            <w:r w:rsidR="009F27A0" w:rsidRPr="00391EF0">
              <w:rPr>
                <w:rFonts w:cs="Arial"/>
                <w:sz w:val="22"/>
                <w:szCs w:val="22"/>
              </w:rPr>
              <w:t xml:space="preserve"> Assistant Directors</w:t>
            </w:r>
            <w:r w:rsidRPr="00391EF0">
              <w:rPr>
                <w:rFonts w:cs="Arial"/>
                <w:sz w:val="22"/>
                <w:szCs w:val="22"/>
              </w:rPr>
              <w:t>, Education</w:t>
            </w:r>
            <w:r w:rsidR="009F27A0" w:rsidRPr="00391EF0">
              <w:rPr>
                <w:rFonts w:cs="Arial"/>
                <w:sz w:val="22"/>
                <w:szCs w:val="22"/>
              </w:rPr>
              <w:t xml:space="preserve"> group</w:t>
            </w:r>
          </w:p>
          <w:p w14:paraId="4504BEC2" w14:textId="03DD92DF" w:rsidR="009F27A0" w:rsidRPr="00391EF0" w:rsidRDefault="009F27A0" w:rsidP="009D4804">
            <w:pPr>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015F870" w14:textId="77777777" w:rsidR="009F27A0" w:rsidRDefault="009F27A0" w:rsidP="0044411F">
            <w:pPr>
              <w:rPr>
                <w:rFonts w:cs="Arial"/>
                <w:b/>
                <w:sz w:val="22"/>
                <w:szCs w:val="22"/>
              </w:rPr>
            </w:pPr>
          </w:p>
          <w:p w14:paraId="69630014" w14:textId="77777777" w:rsidR="009F27A0" w:rsidRDefault="009F27A0" w:rsidP="0044411F">
            <w:pPr>
              <w:rPr>
                <w:rFonts w:cs="Arial"/>
                <w:b/>
                <w:sz w:val="22"/>
                <w:szCs w:val="22"/>
              </w:rPr>
            </w:pPr>
          </w:p>
          <w:p w14:paraId="23CE83ED" w14:textId="77777777" w:rsidR="009F27A0" w:rsidRDefault="009F27A0" w:rsidP="0044411F">
            <w:pPr>
              <w:rPr>
                <w:rFonts w:cs="Arial"/>
                <w:b/>
                <w:sz w:val="22"/>
                <w:szCs w:val="22"/>
              </w:rPr>
            </w:pPr>
          </w:p>
          <w:p w14:paraId="767E5A1F" w14:textId="77777777" w:rsidR="009F27A0" w:rsidRDefault="009F27A0" w:rsidP="0044411F">
            <w:pPr>
              <w:rPr>
                <w:rFonts w:cs="Arial"/>
                <w:b/>
                <w:sz w:val="22"/>
                <w:szCs w:val="22"/>
              </w:rPr>
            </w:pPr>
          </w:p>
          <w:p w14:paraId="044ADD66" w14:textId="77777777" w:rsidR="009F27A0" w:rsidRDefault="009F27A0" w:rsidP="0044411F">
            <w:pPr>
              <w:rPr>
                <w:rFonts w:cs="Arial"/>
                <w:b/>
                <w:sz w:val="22"/>
                <w:szCs w:val="22"/>
              </w:rPr>
            </w:pPr>
          </w:p>
          <w:p w14:paraId="2250E7D5" w14:textId="77777777" w:rsidR="009F27A0" w:rsidRDefault="009F27A0" w:rsidP="0044411F">
            <w:pPr>
              <w:rPr>
                <w:rFonts w:cs="Arial"/>
                <w:b/>
                <w:sz w:val="22"/>
                <w:szCs w:val="22"/>
              </w:rPr>
            </w:pPr>
          </w:p>
          <w:p w14:paraId="1F7FC161" w14:textId="77777777" w:rsidR="009F27A0" w:rsidRDefault="009F27A0" w:rsidP="0044411F">
            <w:pPr>
              <w:rPr>
                <w:rFonts w:cs="Arial"/>
                <w:b/>
                <w:sz w:val="22"/>
                <w:szCs w:val="22"/>
              </w:rPr>
            </w:pPr>
          </w:p>
          <w:p w14:paraId="0C729FA1" w14:textId="77777777" w:rsidR="009F27A0" w:rsidRDefault="009F27A0" w:rsidP="0044411F">
            <w:pPr>
              <w:rPr>
                <w:rFonts w:cs="Arial"/>
                <w:b/>
                <w:sz w:val="22"/>
                <w:szCs w:val="22"/>
              </w:rPr>
            </w:pPr>
          </w:p>
          <w:p w14:paraId="73F059C8" w14:textId="77777777" w:rsidR="009F27A0" w:rsidRDefault="009F27A0" w:rsidP="0044411F">
            <w:pPr>
              <w:rPr>
                <w:rFonts w:cs="Arial"/>
                <w:b/>
                <w:sz w:val="22"/>
                <w:szCs w:val="22"/>
              </w:rPr>
            </w:pPr>
          </w:p>
          <w:p w14:paraId="3BCF6984" w14:textId="77777777" w:rsidR="009F27A0" w:rsidRDefault="009F27A0" w:rsidP="0044411F">
            <w:pPr>
              <w:rPr>
                <w:rFonts w:cs="Arial"/>
                <w:b/>
                <w:sz w:val="22"/>
                <w:szCs w:val="22"/>
              </w:rPr>
            </w:pPr>
          </w:p>
          <w:p w14:paraId="3872EC23" w14:textId="77777777" w:rsidR="009F27A0" w:rsidRDefault="009F27A0" w:rsidP="0044411F">
            <w:pPr>
              <w:rPr>
                <w:rFonts w:cs="Arial"/>
                <w:b/>
                <w:sz w:val="22"/>
                <w:szCs w:val="22"/>
              </w:rPr>
            </w:pPr>
          </w:p>
          <w:p w14:paraId="5FB07243" w14:textId="77777777" w:rsidR="009F27A0" w:rsidRDefault="009F27A0" w:rsidP="0044411F">
            <w:pPr>
              <w:rPr>
                <w:rFonts w:cs="Arial"/>
                <w:b/>
                <w:sz w:val="22"/>
                <w:szCs w:val="22"/>
              </w:rPr>
            </w:pPr>
          </w:p>
          <w:p w14:paraId="50DDF39C" w14:textId="77777777" w:rsidR="009F27A0" w:rsidRDefault="009F27A0" w:rsidP="0044411F">
            <w:pPr>
              <w:rPr>
                <w:rFonts w:cs="Arial"/>
                <w:b/>
                <w:sz w:val="22"/>
                <w:szCs w:val="22"/>
              </w:rPr>
            </w:pPr>
          </w:p>
          <w:p w14:paraId="7E963B82" w14:textId="77777777" w:rsidR="009F27A0" w:rsidRDefault="009F27A0" w:rsidP="0044411F">
            <w:pPr>
              <w:rPr>
                <w:rFonts w:cs="Arial"/>
                <w:b/>
                <w:sz w:val="22"/>
                <w:szCs w:val="22"/>
              </w:rPr>
            </w:pPr>
          </w:p>
          <w:p w14:paraId="66C8901E" w14:textId="35D3178F" w:rsidR="009F27A0" w:rsidRDefault="00050862" w:rsidP="0044411F">
            <w:pPr>
              <w:rPr>
                <w:rFonts w:cs="Arial"/>
                <w:b/>
                <w:sz w:val="22"/>
                <w:szCs w:val="22"/>
              </w:rPr>
            </w:pPr>
            <w:r>
              <w:rPr>
                <w:rFonts w:cs="Arial"/>
                <w:b/>
                <w:sz w:val="22"/>
                <w:szCs w:val="22"/>
              </w:rPr>
              <w:t>NC</w:t>
            </w:r>
          </w:p>
          <w:p w14:paraId="522763F4" w14:textId="6A0D86AD" w:rsidR="009F27A0" w:rsidRDefault="009F27A0" w:rsidP="0044411F">
            <w:pPr>
              <w:rPr>
                <w:rFonts w:cs="Arial"/>
                <w:b/>
                <w:sz w:val="22"/>
                <w:szCs w:val="22"/>
              </w:rPr>
            </w:pPr>
            <w:r>
              <w:rPr>
                <w:rFonts w:cs="Arial"/>
                <w:b/>
                <w:sz w:val="22"/>
                <w:szCs w:val="22"/>
              </w:rPr>
              <w:t>TM</w:t>
            </w:r>
          </w:p>
          <w:p w14:paraId="23F48104" w14:textId="7ED31A59" w:rsidR="00050862" w:rsidRDefault="00050862" w:rsidP="0044411F">
            <w:pPr>
              <w:rPr>
                <w:rFonts w:cs="Arial"/>
                <w:b/>
                <w:sz w:val="22"/>
                <w:szCs w:val="22"/>
              </w:rPr>
            </w:pPr>
            <w:r>
              <w:rPr>
                <w:rFonts w:cs="Arial"/>
                <w:b/>
                <w:sz w:val="22"/>
                <w:szCs w:val="22"/>
              </w:rPr>
              <w:t>All</w:t>
            </w:r>
          </w:p>
          <w:p w14:paraId="46D1FAD3" w14:textId="5C254547" w:rsidR="009F27A0" w:rsidRDefault="00706DBD" w:rsidP="0044411F">
            <w:pPr>
              <w:rPr>
                <w:rFonts w:cs="Arial"/>
                <w:b/>
                <w:sz w:val="22"/>
                <w:szCs w:val="22"/>
              </w:rPr>
            </w:pPr>
            <w:r>
              <w:rPr>
                <w:rFonts w:cs="Arial"/>
                <w:b/>
                <w:sz w:val="22"/>
                <w:szCs w:val="22"/>
              </w:rPr>
              <w:t>NC</w:t>
            </w:r>
          </w:p>
          <w:p w14:paraId="3C49E124" w14:textId="4D96DA5F" w:rsidR="009F27A0" w:rsidRDefault="00706DBD" w:rsidP="0044411F">
            <w:pPr>
              <w:rPr>
                <w:rFonts w:cs="Arial"/>
                <w:b/>
                <w:sz w:val="22"/>
                <w:szCs w:val="22"/>
              </w:rPr>
            </w:pPr>
            <w:r>
              <w:rPr>
                <w:rFonts w:cs="Arial"/>
                <w:b/>
                <w:sz w:val="22"/>
                <w:szCs w:val="22"/>
              </w:rPr>
              <w:t>TM</w:t>
            </w:r>
          </w:p>
          <w:p w14:paraId="66D85B5B" w14:textId="77777777" w:rsidR="009F27A0" w:rsidRDefault="009F27A0" w:rsidP="0044411F">
            <w:pPr>
              <w:rPr>
                <w:rFonts w:cs="Arial"/>
                <w:b/>
                <w:sz w:val="22"/>
                <w:szCs w:val="22"/>
              </w:rPr>
            </w:pPr>
          </w:p>
          <w:p w14:paraId="5BB03EC9" w14:textId="77777777" w:rsidR="009F27A0" w:rsidRDefault="009F27A0" w:rsidP="009F27A0">
            <w:pPr>
              <w:rPr>
                <w:rFonts w:cs="Arial"/>
                <w:b/>
                <w:sz w:val="22"/>
                <w:szCs w:val="22"/>
              </w:rPr>
            </w:pPr>
          </w:p>
          <w:p w14:paraId="3B866424" w14:textId="77777777" w:rsidR="009F27A0" w:rsidRDefault="009F27A0" w:rsidP="009F27A0">
            <w:pPr>
              <w:rPr>
                <w:rFonts w:cs="Arial"/>
                <w:b/>
                <w:sz w:val="22"/>
                <w:szCs w:val="22"/>
              </w:rPr>
            </w:pPr>
          </w:p>
          <w:p w14:paraId="35C1DA07" w14:textId="77777777" w:rsidR="009F27A0" w:rsidRDefault="009F27A0" w:rsidP="009F27A0">
            <w:pPr>
              <w:rPr>
                <w:rFonts w:cs="Arial"/>
                <w:b/>
                <w:sz w:val="22"/>
                <w:szCs w:val="22"/>
              </w:rPr>
            </w:pPr>
          </w:p>
          <w:p w14:paraId="773BC73D" w14:textId="77777777" w:rsidR="009F27A0" w:rsidRDefault="009F27A0" w:rsidP="009F27A0">
            <w:pPr>
              <w:rPr>
                <w:rFonts w:cs="Arial"/>
                <w:b/>
                <w:sz w:val="22"/>
                <w:szCs w:val="22"/>
              </w:rPr>
            </w:pPr>
          </w:p>
          <w:p w14:paraId="71FC6FB0" w14:textId="77777777" w:rsidR="009F27A0" w:rsidRDefault="009F27A0" w:rsidP="009F27A0">
            <w:pPr>
              <w:rPr>
                <w:rFonts w:cs="Arial"/>
                <w:b/>
                <w:sz w:val="22"/>
                <w:szCs w:val="22"/>
              </w:rPr>
            </w:pPr>
          </w:p>
          <w:p w14:paraId="7D36AFB9" w14:textId="77777777" w:rsidR="009F27A0" w:rsidRDefault="009F27A0" w:rsidP="009F27A0">
            <w:pPr>
              <w:rPr>
                <w:rFonts w:cs="Arial"/>
                <w:b/>
                <w:sz w:val="22"/>
                <w:szCs w:val="22"/>
              </w:rPr>
            </w:pPr>
          </w:p>
          <w:p w14:paraId="440D2F10" w14:textId="77777777" w:rsidR="009F27A0" w:rsidRDefault="009F27A0" w:rsidP="009F27A0">
            <w:pPr>
              <w:rPr>
                <w:rFonts w:cs="Arial"/>
                <w:b/>
                <w:sz w:val="22"/>
                <w:szCs w:val="22"/>
              </w:rPr>
            </w:pPr>
          </w:p>
          <w:p w14:paraId="70C5A36E" w14:textId="77777777" w:rsidR="009F27A0" w:rsidRDefault="009F27A0" w:rsidP="009F27A0">
            <w:pPr>
              <w:rPr>
                <w:rFonts w:cs="Arial"/>
                <w:b/>
                <w:sz w:val="22"/>
                <w:szCs w:val="22"/>
              </w:rPr>
            </w:pPr>
          </w:p>
          <w:p w14:paraId="62C43152" w14:textId="77777777" w:rsidR="009F27A0" w:rsidRDefault="009F27A0" w:rsidP="009F27A0">
            <w:pPr>
              <w:rPr>
                <w:rFonts w:cs="Arial"/>
                <w:b/>
                <w:sz w:val="22"/>
                <w:szCs w:val="22"/>
              </w:rPr>
            </w:pPr>
          </w:p>
          <w:p w14:paraId="25AC9440" w14:textId="1C82AFEA" w:rsidR="009F27A0" w:rsidRDefault="00A34047" w:rsidP="009F27A0">
            <w:pPr>
              <w:rPr>
                <w:rFonts w:cs="Arial"/>
                <w:b/>
                <w:sz w:val="22"/>
                <w:szCs w:val="22"/>
              </w:rPr>
            </w:pPr>
            <w:r>
              <w:rPr>
                <w:rFonts w:cs="Arial"/>
                <w:b/>
                <w:sz w:val="22"/>
                <w:szCs w:val="22"/>
              </w:rPr>
              <w:t>TM</w:t>
            </w:r>
          </w:p>
          <w:p w14:paraId="04C0F5F7" w14:textId="5A41B115" w:rsidR="009F27A0" w:rsidRDefault="00A34047" w:rsidP="009F27A0">
            <w:pPr>
              <w:rPr>
                <w:rFonts w:cs="Arial"/>
                <w:b/>
                <w:sz w:val="22"/>
                <w:szCs w:val="22"/>
              </w:rPr>
            </w:pPr>
            <w:r>
              <w:rPr>
                <w:rFonts w:cs="Arial"/>
                <w:b/>
                <w:sz w:val="22"/>
                <w:szCs w:val="22"/>
              </w:rPr>
              <w:t>TM</w:t>
            </w:r>
          </w:p>
        </w:tc>
      </w:tr>
      <w:tr w:rsidR="009F27A0" w:rsidRPr="00B63501" w14:paraId="118EF989" w14:textId="38A975FB" w:rsidTr="004D7CCF">
        <w:tc>
          <w:tcPr>
            <w:tcW w:w="14034" w:type="dxa"/>
            <w:gridSpan w:val="4"/>
            <w:shd w:val="clear" w:color="auto" w:fill="D9D9D9" w:themeFill="background1" w:themeFillShade="D9"/>
          </w:tcPr>
          <w:p w14:paraId="450CA7D2" w14:textId="77777777" w:rsidR="009F27A0" w:rsidRPr="00B63501" w:rsidRDefault="009F27A0" w:rsidP="009D4804">
            <w:pPr>
              <w:rPr>
                <w:rFonts w:cs="Arial"/>
                <w:sz w:val="22"/>
                <w:szCs w:val="22"/>
              </w:rPr>
            </w:pPr>
          </w:p>
        </w:tc>
        <w:tc>
          <w:tcPr>
            <w:tcW w:w="1134" w:type="dxa"/>
            <w:shd w:val="clear" w:color="auto" w:fill="D9D9D9" w:themeFill="background1" w:themeFillShade="D9"/>
          </w:tcPr>
          <w:p w14:paraId="581FFCE4" w14:textId="77777777" w:rsidR="009F27A0" w:rsidRPr="00B63501" w:rsidRDefault="009F27A0" w:rsidP="009D4804">
            <w:pPr>
              <w:rPr>
                <w:rFonts w:cs="Arial"/>
                <w:sz w:val="22"/>
                <w:szCs w:val="22"/>
              </w:rPr>
            </w:pPr>
          </w:p>
        </w:tc>
      </w:tr>
      <w:tr w:rsidR="009F27A0" w:rsidRPr="00B63501" w14:paraId="5B5DDFEA" w14:textId="13E420E6" w:rsidTr="004D7CCF">
        <w:tc>
          <w:tcPr>
            <w:tcW w:w="1135" w:type="dxa"/>
          </w:tcPr>
          <w:p w14:paraId="408BBCFB" w14:textId="3071BD25" w:rsidR="009F27A0" w:rsidRPr="00B63501" w:rsidRDefault="009F27A0" w:rsidP="004002C6">
            <w:pPr>
              <w:ind w:firstLine="164"/>
              <w:rPr>
                <w:rFonts w:cs="Arial"/>
                <w:b/>
                <w:sz w:val="22"/>
                <w:szCs w:val="22"/>
              </w:rPr>
            </w:pPr>
            <w:r>
              <w:rPr>
                <w:rFonts w:cs="Arial"/>
                <w:b/>
                <w:sz w:val="22"/>
                <w:szCs w:val="22"/>
              </w:rPr>
              <w:t xml:space="preserve">   1. </w:t>
            </w:r>
          </w:p>
        </w:tc>
        <w:tc>
          <w:tcPr>
            <w:tcW w:w="12899" w:type="dxa"/>
            <w:gridSpan w:val="3"/>
          </w:tcPr>
          <w:p w14:paraId="732E126A" w14:textId="77777777" w:rsidR="009F27A0" w:rsidRPr="002F4655" w:rsidRDefault="009F27A0" w:rsidP="00096EF0">
            <w:pPr>
              <w:rPr>
                <w:rFonts w:cs="Arial"/>
                <w:b/>
                <w:sz w:val="22"/>
                <w:szCs w:val="22"/>
              </w:rPr>
            </w:pPr>
            <w:r w:rsidRPr="002F4655">
              <w:rPr>
                <w:rFonts w:cs="Arial"/>
                <w:b/>
                <w:sz w:val="22"/>
                <w:szCs w:val="22"/>
              </w:rPr>
              <w:t>S</w:t>
            </w:r>
            <w:r w:rsidRPr="002F4655">
              <w:rPr>
                <w:rFonts w:cs="Arial"/>
                <w:b/>
              </w:rPr>
              <w:t>.E.19 Specialist Group meetings:  Feedback, discussion points and Priorities for steering group</w:t>
            </w:r>
            <w:r w:rsidRPr="002F4655">
              <w:rPr>
                <w:rFonts w:cs="Arial"/>
                <w:b/>
                <w:sz w:val="22"/>
                <w:szCs w:val="22"/>
              </w:rPr>
              <w:t xml:space="preserve"> </w:t>
            </w:r>
          </w:p>
          <w:p w14:paraId="49856B23" w14:textId="77777777" w:rsidR="009F27A0" w:rsidRPr="002F4655" w:rsidRDefault="009F27A0" w:rsidP="00096EF0">
            <w:pPr>
              <w:rPr>
                <w:rFonts w:cs="Arial"/>
                <w:b/>
                <w:sz w:val="22"/>
                <w:szCs w:val="22"/>
              </w:rPr>
            </w:pPr>
          </w:p>
          <w:p w14:paraId="1E6BF6A8" w14:textId="530BFF19" w:rsidR="009F27A0" w:rsidRPr="002F4655" w:rsidRDefault="009F27A0" w:rsidP="00096EF0">
            <w:pPr>
              <w:rPr>
                <w:rFonts w:cs="Arial"/>
                <w:b/>
                <w:sz w:val="22"/>
                <w:szCs w:val="22"/>
              </w:rPr>
            </w:pPr>
            <w:r w:rsidRPr="002F4655">
              <w:rPr>
                <w:rFonts w:cs="Arial"/>
                <w:b/>
                <w:sz w:val="22"/>
                <w:szCs w:val="22"/>
              </w:rPr>
              <w:t xml:space="preserve">DCO/DMO Group </w:t>
            </w:r>
            <w:r w:rsidR="00A967CB" w:rsidRPr="002F4655">
              <w:rPr>
                <w:rFonts w:cs="Arial"/>
                <w:b/>
                <w:sz w:val="22"/>
                <w:szCs w:val="22"/>
              </w:rPr>
              <w:t xml:space="preserve"> - Alison Stewart</w:t>
            </w:r>
          </w:p>
          <w:p w14:paraId="407BB261" w14:textId="125728D0" w:rsidR="00AB75AA" w:rsidRPr="002F4655" w:rsidRDefault="00AB75AA" w:rsidP="00096EF0">
            <w:pPr>
              <w:rPr>
                <w:rFonts w:cs="Arial"/>
                <w:sz w:val="22"/>
                <w:szCs w:val="22"/>
              </w:rPr>
            </w:pPr>
            <w:r w:rsidRPr="002F4655">
              <w:rPr>
                <w:rFonts w:cs="Arial"/>
                <w:sz w:val="22"/>
                <w:szCs w:val="22"/>
              </w:rPr>
              <w:t xml:space="preserve">AS reported back that the Group is well supported and valued. Is being used for information and good practice sharing and as a peer support mechanism - standing item for DCOs to bring 'tricky issues'. NHSE SE Region is now represented regularly. </w:t>
            </w:r>
          </w:p>
          <w:p w14:paraId="7B7B26E0" w14:textId="5D40AA3D" w:rsidR="00A967CB" w:rsidRPr="002F4655" w:rsidRDefault="00AB75AA" w:rsidP="00096EF0">
            <w:pPr>
              <w:rPr>
                <w:rFonts w:cs="Arial"/>
                <w:sz w:val="22"/>
                <w:szCs w:val="22"/>
              </w:rPr>
            </w:pPr>
            <w:r w:rsidRPr="002F4655">
              <w:rPr>
                <w:rFonts w:cs="Arial"/>
                <w:sz w:val="22"/>
                <w:szCs w:val="22"/>
                <w:u w:val="single"/>
              </w:rPr>
              <w:t>National Research on DCO/DMO Role:</w:t>
            </w:r>
            <w:r w:rsidRPr="002F4655">
              <w:rPr>
                <w:rFonts w:cs="Arial"/>
                <w:sz w:val="22"/>
                <w:szCs w:val="22"/>
              </w:rPr>
              <w:t xml:space="preserve"> Undertaken via CDC, SE group members participated in focus groups. Outcomes published so far are very much in line with Group discussions: T</w:t>
            </w:r>
            <w:r w:rsidR="009F27A0" w:rsidRPr="002F4655">
              <w:rPr>
                <w:rFonts w:cs="Arial"/>
                <w:sz w:val="22"/>
                <w:szCs w:val="22"/>
              </w:rPr>
              <w:t xml:space="preserve">he research reflects </w:t>
            </w:r>
            <w:r w:rsidRPr="002F4655">
              <w:rPr>
                <w:rFonts w:cs="Arial"/>
                <w:sz w:val="22"/>
                <w:szCs w:val="22"/>
              </w:rPr>
              <w:t xml:space="preserve">significant </w:t>
            </w:r>
            <w:r w:rsidR="009F27A0" w:rsidRPr="002F4655">
              <w:rPr>
                <w:rFonts w:cs="Arial"/>
                <w:sz w:val="22"/>
                <w:szCs w:val="22"/>
              </w:rPr>
              <w:t>variability</w:t>
            </w:r>
            <w:r w:rsidRPr="002F4655">
              <w:rPr>
                <w:rFonts w:cs="Arial"/>
                <w:sz w:val="22"/>
                <w:szCs w:val="22"/>
              </w:rPr>
              <w:t xml:space="preserve"> of reporting structures</w:t>
            </w:r>
            <w:r w:rsidR="009F27A0" w:rsidRPr="002F4655">
              <w:rPr>
                <w:rFonts w:cs="Arial"/>
                <w:sz w:val="22"/>
                <w:szCs w:val="22"/>
              </w:rPr>
              <w:t xml:space="preserve">, </w:t>
            </w:r>
            <w:r w:rsidR="00B14887" w:rsidRPr="002F4655">
              <w:rPr>
                <w:rFonts w:cs="Arial"/>
                <w:sz w:val="22"/>
                <w:szCs w:val="22"/>
              </w:rPr>
              <w:t xml:space="preserve">banding for post, </w:t>
            </w:r>
            <w:r w:rsidR="009F27A0" w:rsidRPr="002F4655">
              <w:rPr>
                <w:rFonts w:cs="Arial"/>
                <w:sz w:val="22"/>
                <w:szCs w:val="22"/>
              </w:rPr>
              <w:t xml:space="preserve">time available to </w:t>
            </w:r>
            <w:r w:rsidRPr="002F4655">
              <w:rPr>
                <w:rFonts w:cs="Arial"/>
                <w:sz w:val="22"/>
                <w:szCs w:val="22"/>
              </w:rPr>
              <w:t xml:space="preserve">do the </w:t>
            </w:r>
            <w:r w:rsidR="009F27A0" w:rsidRPr="002F4655">
              <w:rPr>
                <w:rFonts w:cs="Arial"/>
                <w:sz w:val="22"/>
                <w:szCs w:val="22"/>
              </w:rPr>
              <w:t>role</w:t>
            </w:r>
            <w:r w:rsidRPr="002F4655">
              <w:rPr>
                <w:rFonts w:cs="Arial"/>
                <w:sz w:val="22"/>
                <w:szCs w:val="22"/>
              </w:rPr>
              <w:t xml:space="preserve"> and people working from </w:t>
            </w:r>
            <w:r w:rsidR="00B14887" w:rsidRPr="002F4655">
              <w:rPr>
                <w:rFonts w:cs="Arial"/>
                <w:sz w:val="22"/>
                <w:szCs w:val="22"/>
              </w:rPr>
              <w:t xml:space="preserve">within </w:t>
            </w:r>
            <w:r w:rsidRPr="002F4655">
              <w:rPr>
                <w:rFonts w:cs="Arial"/>
                <w:sz w:val="22"/>
                <w:szCs w:val="22"/>
              </w:rPr>
              <w:t>both</w:t>
            </w:r>
            <w:r w:rsidR="009F27A0" w:rsidRPr="002F4655">
              <w:rPr>
                <w:rFonts w:cs="Arial"/>
                <w:sz w:val="22"/>
                <w:szCs w:val="22"/>
              </w:rPr>
              <w:t xml:space="preserve"> </w:t>
            </w:r>
            <w:r w:rsidR="00B14887" w:rsidRPr="002F4655">
              <w:rPr>
                <w:rFonts w:cs="Arial"/>
                <w:sz w:val="22"/>
                <w:szCs w:val="22"/>
              </w:rPr>
              <w:t>clinical teams and CCGs. Research also a</w:t>
            </w:r>
            <w:r w:rsidR="009F27A0" w:rsidRPr="002F4655">
              <w:rPr>
                <w:rFonts w:cs="Arial"/>
                <w:sz w:val="22"/>
                <w:szCs w:val="22"/>
              </w:rPr>
              <w:t>cknowledge</w:t>
            </w:r>
            <w:r w:rsidR="00B14887" w:rsidRPr="002F4655">
              <w:rPr>
                <w:rFonts w:cs="Arial"/>
                <w:sz w:val="22"/>
                <w:szCs w:val="22"/>
              </w:rPr>
              <w:t>s</w:t>
            </w:r>
            <w:r w:rsidR="009F27A0" w:rsidRPr="002F4655">
              <w:rPr>
                <w:rFonts w:cs="Arial"/>
                <w:sz w:val="22"/>
                <w:szCs w:val="22"/>
              </w:rPr>
              <w:t xml:space="preserve"> the value of the role. The DCO Handbook has been updated</w:t>
            </w:r>
            <w:r w:rsidR="002854E6" w:rsidRPr="002F4655">
              <w:rPr>
                <w:rFonts w:cs="Arial"/>
                <w:sz w:val="22"/>
                <w:szCs w:val="22"/>
              </w:rPr>
              <w:t xml:space="preserve"> but Group still feels there is a </w:t>
            </w:r>
            <w:r w:rsidR="009F27A0" w:rsidRPr="002F4655">
              <w:rPr>
                <w:rFonts w:cs="Arial"/>
                <w:sz w:val="22"/>
                <w:szCs w:val="22"/>
              </w:rPr>
              <w:t>need</w:t>
            </w:r>
            <w:r w:rsidR="002854E6" w:rsidRPr="002F4655">
              <w:rPr>
                <w:rFonts w:cs="Arial"/>
                <w:sz w:val="22"/>
                <w:szCs w:val="22"/>
              </w:rPr>
              <w:t xml:space="preserve"> for </w:t>
            </w:r>
            <w:r w:rsidR="009F27A0" w:rsidRPr="002F4655">
              <w:rPr>
                <w:rFonts w:cs="Arial"/>
                <w:sz w:val="22"/>
                <w:szCs w:val="22"/>
              </w:rPr>
              <w:t xml:space="preserve">clarity </w:t>
            </w:r>
            <w:r w:rsidR="002854E6" w:rsidRPr="002F4655">
              <w:rPr>
                <w:rFonts w:cs="Arial"/>
                <w:sz w:val="22"/>
                <w:szCs w:val="22"/>
              </w:rPr>
              <w:t>re.</w:t>
            </w:r>
            <w:r w:rsidR="009F27A0" w:rsidRPr="002F4655">
              <w:rPr>
                <w:rFonts w:cs="Arial"/>
                <w:sz w:val="22"/>
                <w:szCs w:val="22"/>
              </w:rPr>
              <w:t xml:space="preserve"> governance, support for </w:t>
            </w:r>
            <w:r w:rsidR="002854E6" w:rsidRPr="002F4655">
              <w:rPr>
                <w:rFonts w:cs="Arial"/>
                <w:sz w:val="22"/>
                <w:szCs w:val="22"/>
              </w:rPr>
              <w:t>the role</w:t>
            </w:r>
            <w:r w:rsidR="009F27A0" w:rsidRPr="002F4655">
              <w:rPr>
                <w:rFonts w:cs="Arial"/>
                <w:sz w:val="22"/>
                <w:szCs w:val="22"/>
              </w:rPr>
              <w:t xml:space="preserve"> and time availability. </w:t>
            </w:r>
          </w:p>
          <w:p w14:paraId="3BB8493F" w14:textId="77777777" w:rsidR="002854E6" w:rsidRPr="002F4655" w:rsidRDefault="009F27A0" w:rsidP="00096EF0">
            <w:pPr>
              <w:rPr>
                <w:rFonts w:cs="Arial"/>
                <w:sz w:val="22"/>
                <w:szCs w:val="22"/>
              </w:rPr>
            </w:pPr>
            <w:r w:rsidRPr="002F4655">
              <w:rPr>
                <w:rFonts w:cs="Arial"/>
                <w:sz w:val="22"/>
                <w:szCs w:val="22"/>
                <w:u w:val="single"/>
              </w:rPr>
              <w:t>Local Actions</w:t>
            </w:r>
            <w:r w:rsidR="002854E6" w:rsidRPr="002F4655">
              <w:rPr>
                <w:rFonts w:cs="Arial"/>
                <w:sz w:val="22"/>
                <w:szCs w:val="22"/>
                <w:u w:val="single"/>
              </w:rPr>
              <w:t>:</w:t>
            </w:r>
            <w:r w:rsidRPr="002F4655">
              <w:rPr>
                <w:rFonts w:cs="Arial"/>
                <w:sz w:val="22"/>
                <w:szCs w:val="22"/>
              </w:rPr>
              <w:t xml:space="preserve"> </w:t>
            </w:r>
          </w:p>
          <w:p w14:paraId="34D8036E" w14:textId="77777777" w:rsidR="006C6EC4" w:rsidRPr="002F4655" w:rsidRDefault="002854E6" w:rsidP="002854E6">
            <w:pPr>
              <w:pStyle w:val="ListParagraph"/>
              <w:numPr>
                <w:ilvl w:val="0"/>
                <w:numId w:val="24"/>
              </w:numPr>
              <w:rPr>
                <w:rFonts w:ascii="Arial" w:hAnsi="Arial" w:cs="Arial"/>
              </w:rPr>
            </w:pPr>
            <w:r w:rsidRPr="002F4655">
              <w:rPr>
                <w:rFonts w:ascii="Arial" w:hAnsi="Arial" w:cs="Arial"/>
              </w:rPr>
              <w:t xml:space="preserve">Group intends to gather information for SE around the variable aspects of the role identified in the research.  </w:t>
            </w:r>
          </w:p>
          <w:p w14:paraId="1682BA87" w14:textId="77777777" w:rsidR="006C6EC4" w:rsidRPr="002F4655" w:rsidRDefault="009F27A0" w:rsidP="002854E6">
            <w:pPr>
              <w:pStyle w:val="ListParagraph"/>
              <w:numPr>
                <w:ilvl w:val="0"/>
                <w:numId w:val="24"/>
              </w:numPr>
              <w:rPr>
                <w:rFonts w:ascii="Arial" w:hAnsi="Arial" w:cs="Arial"/>
              </w:rPr>
            </w:pPr>
            <w:r w:rsidRPr="002F4655">
              <w:rPr>
                <w:rFonts w:ascii="Arial" w:hAnsi="Arial" w:cs="Arial"/>
              </w:rPr>
              <w:t xml:space="preserve">Need to develop learning around </w:t>
            </w:r>
            <w:r w:rsidR="006C6EC4" w:rsidRPr="002F4655">
              <w:rPr>
                <w:rFonts w:ascii="Arial" w:hAnsi="Arial" w:cs="Arial"/>
              </w:rPr>
              <w:t>Single Ro</w:t>
            </w:r>
            <w:r w:rsidRPr="002F4655">
              <w:rPr>
                <w:rFonts w:ascii="Arial" w:hAnsi="Arial" w:cs="Arial"/>
              </w:rPr>
              <w:t xml:space="preserve">ute of </w:t>
            </w:r>
            <w:r w:rsidR="006C6EC4" w:rsidRPr="002F4655">
              <w:rPr>
                <w:rFonts w:ascii="Arial" w:hAnsi="Arial" w:cs="Arial"/>
              </w:rPr>
              <w:t>R</w:t>
            </w:r>
            <w:r w:rsidRPr="002F4655">
              <w:rPr>
                <w:rFonts w:ascii="Arial" w:hAnsi="Arial" w:cs="Arial"/>
              </w:rPr>
              <w:t>edress</w:t>
            </w:r>
            <w:r w:rsidR="006C6EC4" w:rsidRPr="002F4655">
              <w:rPr>
                <w:rFonts w:ascii="Arial" w:hAnsi="Arial" w:cs="Arial"/>
              </w:rPr>
              <w:t xml:space="preserve"> pilot</w:t>
            </w:r>
          </w:p>
          <w:p w14:paraId="3C02CAAE" w14:textId="1FC0FBBE" w:rsidR="009F27A0" w:rsidRPr="002F4655" w:rsidRDefault="009F27A0" w:rsidP="00242B35">
            <w:pPr>
              <w:pStyle w:val="ListParagraph"/>
              <w:numPr>
                <w:ilvl w:val="0"/>
                <w:numId w:val="24"/>
              </w:numPr>
              <w:rPr>
                <w:rFonts w:ascii="Arial" w:hAnsi="Arial" w:cs="Arial"/>
              </w:rPr>
            </w:pPr>
            <w:r w:rsidRPr="002F4655">
              <w:rPr>
                <w:rFonts w:ascii="Arial" w:hAnsi="Arial" w:cs="Arial"/>
              </w:rPr>
              <w:lastRenderedPageBreak/>
              <w:t>Looking at CDC data dashboard</w:t>
            </w:r>
            <w:r w:rsidR="006C6EC4" w:rsidRPr="002F4655">
              <w:rPr>
                <w:rFonts w:ascii="Arial" w:hAnsi="Arial" w:cs="Arial"/>
              </w:rPr>
              <w:t xml:space="preserve"> - </w:t>
            </w:r>
            <w:r w:rsidRPr="002F4655">
              <w:rPr>
                <w:rFonts w:ascii="Arial" w:hAnsi="Arial" w:cs="Arial"/>
              </w:rPr>
              <w:t>dashboard is something people need to be aware of</w:t>
            </w:r>
            <w:r w:rsidR="006C6EC4" w:rsidRPr="002F4655">
              <w:rPr>
                <w:rFonts w:ascii="Arial" w:hAnsi="Arial" w:cs="Arial"/>
              </w:rPr>
              <w:t xml:space="preserve"> as being strongly promoted by CDC</w:t>
            </w:r>
            <w:r w:rsidRPr="002F4655">
              <w:rPr>
                <w:rFonts w:ascii="Arial" w:hAnsi="Arial" w:cs="Arial"/>
              </w:rPr>
              <w:t xml:space="preserve">.  </w:t>
            </w:r>
            <w:r w:rsidR="006C6EC4" w:rsidRPr="002F4655">
              <w:rPr>
                <w:rFonts w:ascii="Arial" w:hAnsi="Arial" w:cs="Arial"/>
              </w:rPr>
              <w:t>Have had r</w:t>
            </w:r>
            <w:r w:rsidRPr="002F4655">
              <w:rPr>
                <w:rFonts w:ascii="Arial" w:hAnsi="Arial" w:cs="Arial"/>
              </w:rPr>
              <w:t xml:space="preserve">ound table discussion with CDC, looking to tweak </w:t>
            </w:r>
            <w:r w:rsidR="006C6EC4" w:rsidRPr="002F4655">
              <w:rPr>
                <w:rFonts w:ascii="Arial" w:hAnsi="Arial" w:cs="Arial"/>
              </w:rPr>
              <w:t xml:space="preserve">it </w:t>
            </w:r>
            <w:r w:rsidRPr="002F4655">
              <w:rPr>
                <w:rFonts w:ascii="Arial" w:hAnsi="Arial" w:cs="Arial"/>
              </w:rPr>
              <w:t xml:space="preserve">a bit more.  </w:t>
            </w:r>
            <w:r w:rsidR="006C6EC4" w:rsidRPr="002F4655">
              <w:rPr>
                <w:rFonts w:ascii="Arial" w:hAnsi="Arial" w:cs="Arial"/>
              </w:rPr>
              <w:t>It contains n</w:t>
            </w:r>
            <w:r w:rsidRPr="002F4655">
              <w:rPr>
                <w:rFonts w:ascii="Arial" w:hAnsi="Arial" w:cs="Arial"/>
              </w:rPr>
              <w:t xml:space="preserve">o health data at moment, work </w:t>
            </w:r>
            <w:r w:rsidR="006C6EC4" w:rsidRPr="002F4655">
              <w:rPr>
                <w:rFonts w:ascii="Arial" w:hAnsi="Arial" w:cs="Arial"/>
              </w:rPr>
              <w:t xml:space="preserve">has </w:t>
            </w:r>
            <w:r w:rsidRPr="002F4655">
              <w:rPr>
                <w:rFonts w:ascii="Arial" w:hAnsi="Arial" w:cs="Arial"/>
              </w:rPr>
              <w:t xml:space="preserve">to be done with NHS Digital.  </w:t>
            </w:r>
          </w:p>
          <w:p w14:paraId="49866C48" w14:textId="77777777" w:rsidR="006C6EC4" w:rsidRPr="002F4655" w:rsidRDefault="006C6EC4" w:rsidP="006C6EC4">
            <w:pPr>
              <w:pStyle w:val="ListParagraph"/>
              <w:rPr>
                <w:rFonts w:ascii="Arial" w:hAnsi="Arial" w:cs="Arial"/>
              </w:rPr>
            </w:pPr>
          </w:p>
          <w:p w14:paraId="52263EF1" w14:textId="77777777" w:rsidR="009F27A0" w:rsidRPr="002F4655" w:rsidRDefault="009F27A0" w:rsidP="00096EF0">
            <w:pPr>
              <w:rPr>
                <w:rFonts w:cs="Arial"/>
                <w:b/>
                <w:sz w:val="22"/>
                <w:szCs w:val="22"/>
              </w:rPr>
            </w:pPr>
            <w:r w:rsidRPr="002F4655">
              <w:rPr>
                <w:rFonts w:cs="Arial"/>
                <w:b/>
                <w:sz w:val="22"/>
                <w:szCs w:val="22"/>
              </w:rPr>
              <w:t>Preparing for Adulthood Group</w:t>
            </w:r>
          </w:p>
          <w:p w14:paraId="20497334" w14:textId="77777777" w:rsidR="009F27A0" w:rsidRPr="002F4655" w:rsidRDefault="009F27A0" w:rsidP="00096EF0">
            <w:pPr>
              <w:rPr>
                <w:rFonts w:cs="Arial"/>
                <w:sz w:val="22"/>
                <w:szCs w:val="22"/>
              </w:rPr>
            </w:pPr>
          </w:p>
          <w:p w14:paraId="5D12E0CB" w14:textId="41C5AD62" w:rsidR="004C1FF6" w:rsidRPr="002F4655" w:rsidRDefault="009F27A0" w:rsidP="00096EF0">
            <w:pPr>
              <w:rPr>
                <w:rFonts w:cs="Arial"/>
                <w:sz w:val="22"/>
                <w:szCs w:val="22"/>
              </w:rPr>
            </w:pPr>
            <w:r w:rsidRPr="002F4655">
              <w:rPr>
                <w:rFonts w:cs="Arial"/>
                <w:sz w:val="22"/>
                <w:szCs w:val="22"/>
              </w:rPr>
              <w:t xml:space="preserve">TM </w:t>
            </w:r>
            <w:r w:rsidR="006C6EC4" w:rsidRPr="002F4655">
              <w:rPr>
                <w:rFonts w:cs="Arial"/>
                <w:sz w:val="22"/>
                <w:szCs w:val="22"/>
              </w:rPr>
              <w:t>fed back on behalf of Jayne Howarth (Group Co-Chair). The group had it</w:t>
            </w:r>
            <w:r w:rsidRPr="002F4655">
              <w:rPr>
                <w:rFonts w:cs="Arial"/>
                <w:sz w:val="22"/>
                <w:szCs w:val="22"/>
              </w:rPr>
              <w:t>s first restructured meeting on 29</w:t>
            </w:r>
            <w:r w:rsidRPr="002F4655">
              <w:rPr>
                <w:rFonts w:cs="Arial"/>
                <w:sz w:val="22"/>
                <w:szCs w:val="22"/>
                <w:vertAlign w:val="superscript"/>
              </w:rPr>
              <w:t>th</w:t>
            </w:r>
            <w:r w:rsidRPr="002F4655">
              <w:rPr>
                <w:rFonts w:cs="Arial"/>
                <w:sz w:val="22"/>
                <w:szCs w:val="22"/>
              </w:rPr>
              <w:t xml:space="preserve"> March</w:t>
            </w:r>
            <w:r w:rsidR="006C6EC4" w:rsidRPr="002F4655">
              <w:rPr>
                <w:rFonts w:cs="Arial"/>
                <w:sz w:val="22"/>
                <w:szCs w:val="22"/>
              </w:rPr>
              <w:t xml:space="preserve">. Has been agreed that this format </w:t>
            </w:r>
            <w:r w:rsidRPr="002F4655">
              <w:rPr>
                <w:rFonts w:cs="Arial"/>
                <w:sz w:val="22"/>
                <w:szCs w:val="22"/>
              </w:rPr>
              <w:t>will c</w:t>
            </w:r>
            <w:r w:rsidR="006C6EC4" w:rsidRPr="002F4655">
              <w:rPr>
                <w:rFonts w:cs="Arial"/>
                <w:sz w:val="22"/>
                <w:szCs w:val="22"/>
              </w:rPr>
              <w:t xml:space="preserve">ontinue for 3 meetings and then be assessed. There is a shorter </w:t>
            </w:r>
            <w:r w:rsidRPr="002F4655">
              <w:rPr>
                <w:rFonts w:cs="Arial"/>
                <w:sz w:val="22"/>
                <w:szCs w:val="22"/>
              </w:rPr>
              <w:t xml:space="preserve">Local Authority </w:t>
            </w:r>
            <w:r w:rsidR="006C6EC4" w:rsidRPr="002F4655">
              <w:rPr>
                <w:rFonts w:cs="Arial"/>
                <w:sz w:val="22"/>
                <w:szCs w:val="22"/>
              </w:rPr>
              <w:t xml:space="preserve">meeting in the morning then a joint meeting with LAs and providers in the morning. This is now co-chaired by an LA lead and a college principal. </w:t>
            </w:r>
            <w:r w:rsidR="004C1FF6" w:rsidRPr="002F4655">
              <w:rPr>
                <w:rFonts w:cs="Arial"/>
                <w:sz w:val="22"/>
                <w:szCs w:val="22"/>
              </w:rPr>
              <w:t>Reps from SE Region AoC</w:t>
            </w:r>
            <w:r w:rsidRPr="002F4655">
              <w:rPr>
                <w:rFonts w:cs="Arial"/>
                <w:sz w:val="22"/>
                <w:szCs w:val="22"/>
              </w:rPr>
              <w:t xml:space="preserve"> </w:t>
            </w:r>
            <w:r w:rsidR="00A11DC8" w:rsidRPr="002F4655">
              <w:rPr>
                <w:rFonts w:cs="Arial"/>
                <w:sz w:val="22"/>
                <w:szCs w:val="22"/>
              </w:rPr>
              <w:t>and N</w:t>
            </w:r>
            <w:r w:rsidR="004C1FF6" w:rsidRPr="002F4655">
              <w:rPr>
                <w:rFonts w:cs="Arial"/>
                <w:sz w:val="22"/>
                <w:szCs w:val="22"/>
              </w:rPr>
              <w:t xml:space="preserve">atspec have places and are being supportive. Objective is to move towards greater joint working. </w:t>
            </w:r>
          </w:p>
          <w:p w14:paraId="3CD54897" w14:textId="7F5B82C5" w:rsidR="009F27A0" w:rsidRPr="002F4655" w:rsidRDefault="009F27A0" w:rsidP="00096EF0">
            <w:pPr>
              <w:rPr>
                <w:rFonts w:cs="Arial"/>
                <w:sz w:val="22"/>
                <w:szCs w:val="22"/>
              </w:rPr>
            </w:pPr>
            <w:r w:rsidRPr="002F4655">
              <w:rPr>
                <w:rFonts w:cs="Arial"/>
                <w:sz w:val="22"/>
                <w:szCs w:val="22"/>
              </w:rPr>
              <w:t>GFE Colleges</w:t>
            </w:r>
            <w:r w:rsidR="004C1FF6" w:rsidRPr="002F4655">
              <w:rPr>
                <w:rFonts w:cs="Arial"/>
                <w:sz w:val="22"/>
                <w:szCs w:val="22"/>
              </w:rPr>
              <w:t xml:space="preserve"> are currently under-represented compared to independent provision. LAs reps have been asked to help with this by inviting their key contacts.</w:t>
            </w:r>
            <w:r w:rsidRPr="002F4655">
              <w:rPr>
                <w:rFonts w:cs="Arial"/>
                <w:sz w:val="22"/>
                <w:szCs w:val="22"/>
              </w:rPr>
              <w:t xml:space="preserve">   </w:t>
            </w:r>
          </w:p>
          <w:p w14:paraId="2A7432FB" w14:textId="2364659C" w:rsidR="009F27A0" w:rsidRPr="002F4655" w:rsidRDefault="009F27A0" w:rsidP="00096EF0">
            <w:pPr>
              <w:rPr>
                <w:rFonts w:cs="Arial"/>
                <w:sz w:val="22"/>
                <w:szCs w:val="22"/>
              </w:rPr>
            </w:pPr>
            <w:r w:rsidRPr="002F4655">
              <w:rPr>
                <w:rFonts w:cs="Arial"/>
                <w:sz w:val="22"/>
                <w:szCs w:val="22"/>
              </w:rPr>
              <w:t>LA only</w:t>
            </w:r>
            <w:r w:rsidR="004C1FF6" w:rsidRPr="002F4655">
              <w:rPr>
                <w:rFonts w:cs="Arial"/>
                <w:sz w:val="22"/>
                <w:szCs w:val="22"/>
              </w:rPr>
              <w:t xml:space="preserve"> meeting</w:t>
            </w:r>
            <w:r w:rsidRPr="002F4655">
              <w:rPr>
                <w:rFonts w:cs="Arial"/>
                <w:sz w:val="22"/>
                <w:szCs w:val="22"/>
              </w:rPr>
              <w:t xml:space="preserve"> will be taking forward operational</w:t>
            </w:r>
            <w:r w:rsidR="00A11DC8" w:rsidRPr="002F4655">
              <w:rPr>
                <w:rFonts w:cs="Arial"/>
                <w:sz w:val="22"/>
                <w:szCs w:val="22"/>
              </w:rPr>
              <w:t xml:space="preserve"> and budget issues initially with view to co-working on these later. Joint group looking at issues such as supported internships, progression etc.</w:t>
            </w:r>
            <w:r w:rsidRPr="002F4655">
              <w:rPr>
                <w:rFonts w:cs="Arial"/>
                <w:sz w:val="22"/>
                <w:szCs w:val="22"/>
              </w:rPr>
              <w:t xml:space="preserve">  </w:t>
            </w:r>
          </w:p>
          <w:p w14:paraId="46D47F28" w14:textId="34B2B9E0" w:rsidR="009F27A0" w:rsidRPr="002F4655" w:rsidRDefault="009F27A0" w:rsidP="00096EF0">
            <w:pPr>
              <w:rPr>
                <w:rFonts w:cs="Arial"/>
                <w:sz w:val="22"/>
                <w:szCs w:val="22"/>
              </w:rPr>
            </w:pPr>
            <w:r w:rsidRPr="002F4655">
              <w:rPr>
                <w:rFonts w:cs="Arial"/>
                <w:b/>
                <w:sz w:val="22"/>
                <w:szCs w:val="22"/>
              </w:rPr>
              <w:t>Action</w:t>
            </w:r>
            <w:r w:rsidRPr="002F4655">
              <w:rPr>
                <w:rFonts w:cs="Arial"/>
                <w:sz w:val="22"/>
                <w:szCs w:val="22"/>
              </w:rPr>
              <w:t>:  TM to send a list of Post 16 representatives around.</w:t>
            </w:r>
          </w:p>
          <w:p w14:paraId="611EEF4E" w14:textId="77777777" w:rsidR="009F27A0" w:rsidRPr="002F4655" w:rsidRDefault="009F27A0" w:rsidP="00096EF0">
            <w:pPr>
              <w:rPr>
                <w:rFonts w:cs="Arial"/>
                <w:sz w:val="22"/>
                <w:szCs w:val="22"/>
              </w:rPr>
            </w:pPr>
          </w:p>
          <w:p w14:paraId="7ACF7200" w14:textId="1B40005E" w:rsidR="009F27A0" w:rsidRPr="002F4655" w:rsidRDefault="009F27A0" w:rsidP="00096EF0">
            <w:pPr>
              <w:rPr>
                <w:rFonts w:cs="Arial"/>
                <w:b/>
                <w:sz w:val="22"/>
                <w:szCs w:val="22"/>
              </w:rPr>
            </w:pPr>
            <w:r w:rsidRPr="002F4655">
              <w:rPr>
                <w:rFonts w:cs="Arial"/>
                <w:b/>
                <w:sz w:val="22"/>
                <w:szCs w:val="22"/>
              </w:rPr>
              <w:t>Strategic Co-production Group</w:t>
            </w:r>
            <w:r w:rsidR="00654FA7" w:rsidRPr="002F4655">
              <w:rPr>
                <w:rFonts w:cs="Arial"/>
                <w:b/>
                <w:sz w:val="22"/>
                <w:szCs w:val="22"/>
              </w:rPr>
              <w:t xml:space="preserve"> - Helen Johns</w:t>
            </w:r>
          </w:p>
          <w:p w14:paraId="03557512" w14:textId="77777777" w:rsidR="009F27A0" w:rsidRPr="002F4655" w:rsidRDefault="009F27A0" w:rsidP="00096EF0">
            <w:pPr>
              <w:rPr>
                <w:rFonts w:cs="Arial"/>
                <w:sz w:val="22"/>
                <w:szCs w:val="22"/>
              </w:rPr>
            </w:pPr>
          </w:p>
          <w:p w14:paraId="56204288" w14:textId="77777777" w:rsidR="0052045A" w:rsidRPr="002F4655" w:rsidRDefault="00654FA7" w:rsidP="00096EF0">
            <w:pPr>
              <w:rPr>
                <w:rFonts w:cs="Arial"/>
                <w:sz w:val="22"/>
                <w:szCs w:val="22"/>
              </w:rPr>
            </w:pPr>
            <w:r w:rsidRPr="002F4655">
              <w:rPr>
                <w:rFonts w:cs="Arial"/>
                <w:sz w:val="22"/>
                <w:szCs w:val="22"/>
              </w:rPr>
              <w:t>Last meeting was f</w:t>
            </w:r>
            <w:r w:rsidR="009F27A0" w:rsidRPr="002F4655">
              <w:rPr>
                <w:rFonts w:cs="Arial"/>
                <w:sz w:val="22"/>
                <w:szCs w:val="22"/>
              </w:rPr>
              <w:t>irst</w:t>
            </w:r>
            <w:r w:rsidRPr="002F4655">
              <w:rPr>
                <w:rFonts w:cs="Arial"/>
                <w:sz w:val="22"/>
                <w:szCs w:val="22"/>
              </w:rPr>
              <w:t xml:space="preserve"> joint </w:t>
            </w:r>
            <w:r w:rsidR="009F27A0" w:rsidRPr="002F4655">
              <w:rPr>
                <w:rFonts w:cs="Arial"/>
                <w:sz w:val="22"/>
                <w:szCs w:val="22"/>
              </w:rPr>
              <w:t>meeting bringing together co-production</w:t>
            </w:r>
            <w:r w:rsidRPr="002F4655">
              <w:rPr>
                <w:rFonts w:cs="Arial"/>
                <w:sz w:val="22"/>
                <w:szCs w:val="22"/>
              </w:rPr>
              <w:t xml:space="preserve"> and local offer leads</w:t>
            </w:r>
            <w:r w:rsidR="009F27A0" w:rsidRPr="002F4655">
              <w:rPr>
                <w:rFonts w:cs="Arial"/>
                <w:sz w:val="22"/>
                <w:szCs w:val="22"/>
              </w:rPr>
              <w:t>.</w:t>
            </w:r>
            <w:r w:rsidRPr="002F4655">
              <w:rPr>
                <w:rFonts w:cs="Arial"/>
                <w:sz w:val="22"/>
                <w:szCs w:val="22"/>
              </w:rPr>
              <w:t xml:space="preserve"> </w:t>
            </w:r>
            <w:r w:rsidR="0052045A" w:rsidRPr="002F4655">
              <w:rPr>
                <w:rFonts w:cs="Arial"/>
                <w:sz w:val="22"/>
                <w:szCs w:val="22"/>
              </w:rPr>
              <w:t>This was in response to LO leads who a) want to promote understanding of the LO as the service offer, not the website and b) are focused on co-production. The meeting had presentations on how the LO is being developed and g</w:t>
            </w:r>
            <w:r w:rsidR="007A4480" w:rsidRPr="002F4655">
              <w:rPr>
                <w:rFonts w:cs="Arial"/>
                <w:sz w:val="22"/>
                <w:szCs w:val="22"/>
              </w:rPr>
              <w:t>ave an u</w:t>
            </w:r>
            <w:r w:rsidR="009F27A0" w:rsidRPr="002F4655">
              <w:rPr>
                <w:rFonts w:cs="Arial"/>
                <w:sz w:val="22"/>
                <w:szCs w:val="22"/>
              </w:rPr>
              <w:t>nderstanding of what</w:t>
            </w:r>
            <w:r w:rsidR="0052045A" w:rsidRPr="002F4655">
              <w:rPr>
                <w:rFonts w:cs="Arial"/>
                <w:sz w:val="22"/>
                <w:szCs w:val="22"/>
              </w:rPr>
              <w:t xml:space="preserve"> it is trying to do</w:t>
            </w:r>
            <w:r w:rsidR="009F27A0" w:rsidRPr="002F4655">
              <w:rPr>
                <w:rFonts w:cs="Arial"/>
                <w:sz w:val="22"/>
                <w:szCs w:val="22"/>
              </w:rPr>
              <w:t xml:space="preserve">. </w:t>
            </w:r>
            <w:r w:rsidR="0052045A" w:rsidRPr="002F4655">
              <w:rPr>
                <w:rFonts w:cs="Arial"/>
                <w:sz w:val="22"/>
                <w:szCs w:val="22"/>
              </w:rPr>
              <w:t xml:space="preserve">There were </w:t>
            </w:r>
            <w:r w:rsidR="009F27A0" w:rsidRPr="002F4655">
              <w:rPr>
                <w:rFonts w:cs="Arial"/>
                <w:sz w:val="22"/>
                <w:szCs w:val="22"/>
              </w:rPr>
              <w:t>discussion</w:t>
            </w:r>
            <w:r w:rsidR="0052045A" w:rsidRPr="002F4655">
              <w:rPr>
                <w:rFonts w:cs="Arial"/>
                <w:sz w:val="22"/>
                <w:szCs w:val="22"/>
              </w:rPr>
              <w:t>s</w:t>
            </w:r>
            <w:r w:rsidR="009F27A0" w:rsidRPr="002F4655">
              <w:rPr>
                <w:rFonts w:cs="Arial"/>
                <w:sz w:val="22"/>
                <w:szCs w:val="22"/>
              </w:rPr>
              <w:t xml:space="preserve"> about</w:t>
            </w:r>
            <w:r w:rsidR="0052045A" w:rsidRPr="002F4655">
              <w:rPr>
                <w:rFonts w:cs="Arial"/>
                <w:sz w:val="22"/>
                <w:szCs w:val="22"/>
              </w:rPr>
              <w:t>:</w:t>
            </w:r>
          </w:p>
          <w:p w14:paraId="5827ED99" w14:textId="77777777" w:rsidR="0052045A" w:rsidRPr="002F4655" w:rsidRDefault="0052045A" w:rsidP="00096EF0">
            <w:pPr>
              <w:rPr>
                <w:rFonts w:cs="Arial"/>
                <w:sz w:val="22"/>
                <w:szCs w:val="22"/>
              </w:rPr>
            </w:pPr>
            <w:r w:rsidRPr="002F4655">
              <w:rPr>
                <w:rFonts w:cs="Arial"/>
                <w:sz w:val="22"/>
                <w:szCs w:val="22"/>
              </w:rPr>
              <w:t>Ma</w:t>
            </w:r>
            <w:r w:rsidR="009F27A0" w:rsidRPr="002F4655">
              <w:rPr>
                <w:rFonts w:cs="Arial"/>
                <w:sz w:val="22"/>
                <w:szCs w:val="22"/>
              </w:rPr>
              <w:t>rket</w:t>
            </w:r>
            <w:r w:rsidRPr="002F4655">
              <w:rPr>
                <w:rFonts w:cs="Arial"/>
                <w:sz w:val="22"/>
                <w:szCs w:val="22"/>
              </w:rPr>
              <w:t>ing the LO</w:t>
            </w:r>
          </w:p>
          <w:p w14:paraId="1ADD6A67" w14:textId="6AE21F99" w:rsidR="008D30B1" w:rsidRPr="002F4655" w:rsidRDefault="0052045A" w:rsidP="00096EF0">
            <w:pPr>
              <w:rPr>
                <w:rFonts w:cs="Arial"/>
                <w:sz w:val="22"/>
                <w:szCs w:val="22"/>
              </w:rPr>
            </w:pPr>
            <w:r w:rsidRPr="002F4655">
              <w:rPr>
                <w:rFonts w:cs="Arial"/>
                <w:sz w:val="22"/>
                <w:szCs w:val="22"/>
              </w:rPr>
              <w:t xml:space="preserve">What information </w:t>
            </w:r>
            <w:r w:rsidR="008D30B1" w:rsidRPr="002F4655">
              <w:rPr>
                <w:rFonts w:cs="Arial"/>
                <w:sz w:val="22"/>
                <w:szCs w:val="22"/>
              </w:rPr>
              <w:t xml:space="preserve">is being shared - </w:t>
            </w:r>
            <w:r w:rsidR="009F27A0" w:rsidRPr="002F4655">
              <w:rPr>
                <w:rFonts w:cs="Arial"/>
                <w:sz w:val="22"/>
                <w:szCs w:val="22"/>
              </w:rPr>
              <w:t xml:space="preserve">There are concerns around the </w:t>
            </w:r>
            <w:r w:rsidR="008D30B1" w:rsidRPr="002F4655">
              <w:rPr>
                <w:rFonts w:cs="Arial"/>
                <w:sz w:val="22"/>
                <w:szCs w:val="22"/>
              </w:rPr>
              <w:t>volume</w:t>
            </w:r>
            <w:r w:rsidR="009F27A0" w:rsidRPr="002F4655">
              <w:rPr>
                <w:rFonts w:cs="Arial"/>
                <w:sz w:val="22"/>
                <w:szCs w:val="22"/>
              </w:rPr>
              <w:t xml:space="preserve"> of information and </w:t>
            </w:r>
            <w:r w:rsidR="008D30B1" w:rsidRPr="002F4655">
              <w:rPr>
                <w:rFonts w:cs="Arial"/>
                <w:sz w:val="22"/>
                <w:szCs w:val="22"/>
              </w:rPr>
              <w:t xml:space="preserve">the </w:t>
            </w:r>
            <w:r w:rsidR="009F27A0" w:rsidRPr="002F4655">
              <w:rPr>
                <w:rFonts w:cs="Arial"/>
                <w:sz w:val="22"/>
                <w:szCs w:val="22"/>
              </w:rPr>
              <w:t>signposting element</w:t>
            </w:r>
          </w:p>
          <w:p w14:paraId="7FE32D56" w14:textId="3967D9A3" w:rsidR="008B311D" w:rsidRPr="002F4655" w:rsidRDefault="008B311D" w:rsidP="00096EF0">
            <w:pPr>
              <w:rPr>
                <w:rFonts w:cs="Arial"/>
                <w:sz w:val="22"/>
                <w:szCs w:val="22"/>
              </w:rPr>
            </w:pPr>
            <w:r w:rsidRPr="002F4655">
              <w:rPr>
                <w:rFonts w:cs="Arial"/>
                <w:sz w:val="22"/>
                <w:szCs w:val="22"/>
              </w:rPr>
              <w:t>How feedback is being collected</w:t>
            </w:r>
          </w:p>
          <w:p w14:paraId="4C78321A" w14:textId="77777777" w:rsidR="008D30B1" w:rsidRPr="002F4655" w:rsidRDefault="008D30B1" w:rsidP="00096EF0">
            <w:pPr>
              <w:rPr>
                <w:rFonts w:cs="Arial"/>
                <w:sz w:val="22"/>
                <w:szCs w:val="22"/>
              </w:rPr>
            </w:pPr>
            <w:r w:rsidRPr="002F4655">
              <w:rPr>
                <w:rFonts w:cs="Arial"/>
                <w:sz w:val="22"/>
                <w:szCs w:val="22"/>
              </w:rPr>
              <w:t xml:space="preserve">Linking feedback from the LO </w:t>
            </w:r>
            <w:r w:rsidR="009F27A0" w:rsidRPr="002F4655">
              <w:rPr>
                <w:rFonts w:cs="Arial"/>
                <w:sz w:val="22"/>
                <w:szCs w:val="22"/>
              </w:rPr>
              <w:t>to commissioning</w:t>
            </w:r>
          </w:p>
          <w:p w14:paraId="7BEB50D0" w14:textId="7B337894" w:rsidR="008D30B1" w:rsidRPr="002F4655" w:rsidRDefault="008D30B1" w:rsidP="00096EF0">
            <w:pPr>
              <w:rPr>
                <w:rFonts w:cs="Arial"/>
                <w:sz w:val="22"/>
                <w:szCs w:val="22"/>
              </w:rPr>
            </w:pPr>
            <w:r w:rsidRPr="002F4655">
              <w:rPr>
                <w:rFonts w:cs="Arial"/>
                <w:sz w:val="22"/>
                <w:szCs w:val="22"/>
              </w:rPr>
              <w:t>How</w:t>
            </w:r>
            <w:r w:rsidR="009F27A0" w:rsidRPr="002F4655">
              <w:rPr>
                <w:rFonts w:cs="Arial"/>
                <w:sz w:val="22"/>
                <w:szCs w:val="22"/>
              </w:rPr>
              <w:t xml:space="preserve"> parent carers</w:t>
            </w:r>
            <w:r w:rsidRPr="002F4655">
              <w:rPr>
                <w:rFonts w:cs="Arial"/>
                <w:sz w:val="22"/>
                <w:szCs w:val="22"/>
              </w:rPr>
              <w:t xml:space="preserve"> are</w:t>
            </w:r>
            <w:r w:rsidR="009F27A0" w:rsidRPr="002F4655">
              <w:rPr>
                <w:rFonts w:cs="Arial"/>
                <w:sz w:val="22"/>
                <w:szCs w:val="22"/>
              </w:rPr>
              <w:t xml:space="preserve"> influencing services</w:t>
            </w:r>
            <w:r w:rsidRPr="002F4655">
              <w:rPr>
                <w:rFonts w:cs="Arial"/>
                <w:sz w:val="22"/>
                <w:szCs w:val="22"/>
              </w:rPr>
              <w:t xml:space="preserve"> (or not)</w:t>
            </w:r>
            <w:r w:rsidR="009F27A0" w:rsidRPr="002F4655">
              <w:rPr>
                <w:rFonts w:cs="Arial"/>
                <w:sz w:val="22"/>
                <w:szCs w:val="22"/>
              </w:rPr>
              <w:t>?</w:t>
            </w:r>
          </w:p>
          <w:p w14:paraId="00A5BA5C" w14:textId="5324B190" w:rsidR="008B311D" w:rsidRPr="002F4655" w:rsidRDefault="008B311D" w:rsidP="00096EF0">
            <w:pPr>
              <w:rPr>
                <w:rFonts w:cs="Arial"/>
                <w:sz w:val="22"/>
                <w:szCs w:val="22"/>
              </w:rPr>
            </w:pPr>
            <w:r w:rsidRPr="002F4655">
              <w:rPr>
                <w:rFonts w:cs="Arial"/>
                <w:sz w:val="22"/>
                <w:szCs w:val="22"/>
              </w:rPr>
              <w:t>Issues around reaching parent/carers who have additional needs themselves</w:t>
            </w:r>
          </w:p>
          <w:p w14:paraId="44470D84" w14:textId="77777777" w:rsidR="008D30B1" w:rsidRPr="002F4655" w:rsidRDefault="008D30B1" w:rsidP="00096EF0">
            <w:pPr>
              <w:rPr>
                <w:rFonts w:cs="Arial"/>
                <w:sz w:val="22"/>
                <w:szCs w:val="22"/>
              </w:rPr>
            </w:pPr>
          </w:p>
          <w:p w14:paraId="0C207289" w14:textId="53D6A3E5" w:rsidR="008B311D" w:rsidRPr="002F4655" w:rsidRDefault="008B311D" w:rsidP="00096EF0">
            <w:pPr>
              <w:rPr>
                <w:rFonts w:cs="Arial"/>
                <w:sz w:val="22"/>
                <w:szCs w:val="22"/>
              </w:rPr>
            </w:pPr>
            <w:r w:rsidRPr="002F4655">
              <w:rPr>
                <w:rFonts w:cs="Arial"/>
                <w:sz w:val="22"/>
                <w:szCs w:val="22"/>
              </w:rPr>
              <w:t>Discussion: What questions are being asked in LO feedback, what would be most useful? N</w:t>
            </w:r>
            <w:r w:rsidR="009F27A0" w:rsidRPr="002F4655">
              <w:rPr>
                <w:rFonts w:cs="Arial"/>
                <w:sz w:val="22"/>
                <w:szCs w:val="22"/>
              </w:rPr>
              <w:t>eed to look at managing expectations around</w:t>
            </w:r>
            <w:r w:rsidRPr="002F4655">
              <w:rPr>
                <w:rFonts w:cs="Arial"/>
                <w:sz w:val="22"/>
                <w:szCs w:val="22"/>
              </w:rPr>
              <w:t xml:space="preserve"> feedback influencing services.</w:t>
            </w:r>
            <w:r w:rsidR="009F27A0" w:rsidRPr="002F4655">
              <w:rPr>
                <w:rFonts w:cs="Arial"/>
                <w:sz w:val="22"/>
                <w:szCs w:val="22"/>
              </w:rPr>
              <w:t xml:space="preserve"> </w:t>
            </w:r>
          </w:p>
          <w:p w14:paraId="0078EBD0" w14:textId="1D4E0C4A" w:rsidR="009F27A0" w:rsidRPr="002F4655" w:rsidRDefault="008B311D" w:rsidP="00096EF0">
            <w:pPr>
              <w:rPr>
                <w:rFonts w:cs="Arial"/>
                <w:sz w:val="22"/>
                <w:szCs w:val="22"/>
              </w:rPr>
            </w:pPr>
            <w:r w:rsidRPr="002F4655">
              <w:rPr>
                <w:rFonts w:cs="Arial"/>
                <w:b/>
                <w:sz w:val="22"/>
                <w:szCs w:val="22"/>
              </w:rPr>
              <w:t xml:space="preserve">Agreed: </w:t>
            </w:r>
            <w:r w:rsidRPr="002F4655">
              <w:rPr>
                <w:rFonts w:cs="Arial"/>
                <w:sz w:val="22"/>
                <w:szCs w:val="22"/>
              </w:rPr>
              <w:t xml:space="preserve">Useful to link co-production for the LO with other co-production, also helpful </w:t>
            </w:r>
            <w:r w:rsidR="005161EF" w:rsidRPr="002F4655">
              <w:rPr>
                <w:rFonts w:cs="Arial"/>
                <w:sz w:val="22"/>
                <w:szCs w:val="22"/>
              </w:rPr>
              <w:t>to p</w:t>
            </w:r>
            <w:r w:rsidR="009F27A0" w:rsidRPr="002F4655">
              <w:rPr>
                <w:rFonts w:cs="Arial"/>
                <w:sz w:val="22"/>
                <w:szCs w:val="22"/>
              </w:rPr>
              <w:t xml:space="preserve">arents and carers involved with </w:t>
            </w:r>
            <w:r w:rsidR="005161EF" w:rsidRPr="002F4655">
              <w:rPr>
                <w:rFonts w:cs="Arial"/>
                <w:sz w:val="22"/>
                <w:szCs w:val="22"/>
              </w:rPr>
              <w:t xml:space="preserve">both </w:t>
            </w:r>
            <w:r w:rsidR="009F27A0" w:rsidRPr="002F4655">
              <w:rPr>
                <w:rFonts w:cs="Arial"/>
                <w:sz w:val="22"/>
                <w:szCs w:val="22"/>
              </w:rPr>
              <w:t>Co-production and local offer group</w:t>
            </w:r>
            <w:r w:rsidR="005161EF" w:rsidRPr="002F4655">
              <w:rPr>
                <w:rFonts w:cs="Arial"/>
                <w:sz w:val="22"/>
                <w:szCs w:val="22"/>
              </w:rPr>
              <w:t>s</w:t>
            </w:r>
            <w:r w:rsidR="009F27A0" w:rsidRPr="002F4655">
              <w:rPr>
                <w:rFonts w:cs="Arial"/>
                <w:sz w:val="22"/>
                <w:szCs w:val="22"/>
              </w:rPr>
              <w:t xml:space="preserve">.  </w:t>
            </w:r>
          </w:p>
          <w:p w14:paraId="39FB4DD9" w14:textId="2019B8AB" w:rsidR="009F27A0" w:rsidRPr="002F4655" w:rsidRDefault="009F27A0" w:rsidP="00096EF0">
            <w:pPr>
              <w:rPr>
                <w:rFonts w:cs="Arial"/>
                <w:sz w:val="22"/>
                <w:szCs w:val="22"/>
              </w:rPr>
            </w:pPr>
            <w:r w:rsidRPr="002F4655">
              <w:rPr>
                <w:rFonts w:cs="Arial"/>
                <w:b/>
                <w:sz w:val="22"/>
                <w:szCs w:val="22"/>
              </w:rPr>
              <w:t>Action:</w:t>
            </w:r>
            <w:r w:rsidRPr="002F4655">
              <w:rPr>
                <w:rFonts w:cs="Arial"/>
                <w:sz w:val="22"/>
                <w:szCs w:val="22"/>
              </w:rPr>
              <w:t xml:space="preserve"> </w:t>
            </w:r>
            <w:r w:rsidR="005161EF" w:rsidRPr="002F4655">
              <w:rPr>
                <w:rFonts w:cs="Arial"/>
                <w:sz w:val="22"/>
                <w:szCs w:val="22"/>
              </w:rPr>
              <w:t>Continue to run the two groups as one and review again</w:t>
            </w:r>
            <w:r w:rsidRPr="002F4655">
              <w:rPr>
                <w:rFonts w:cs="Arial"/>
                <w:sz w:val="22"/>
                <w:szCs w:val="22"/>
              </w:rPr>
              <w:t xml:space="preserve">.     </w:t>
            </w:r>
          </w:p>
          <w:p w14:paraId="78E65C04" w14:textId="77777777" w:rsidR="009F27A0" w:rsidRPr="002F4655" w:rsidRDefault="009F27A0" w:rsidP="00096EF0">
            <w:pPr>
              <w:rPr>
                <w:rFonts w:cs="Arial"/>
                <w:sz w:val="22"/>
                <w:szCs w:val="22"/>
              </w:rPr>
            </w:pPr>
          </w:p>
          <w:p w14:paraId="3864F71F" w14:textId="59FE8C3F" w:rsidR="009F27A0" w:rsidRPr="002F4655" w:rsidRDefault="00502105" w:rsidP="00096EF0">
            <w:pPr>
              <w:rPr>
                <w:rFonts w:cs="Arial"/>
                <w:sz w:val="22"/>
                <w:szCs w:val="22"/>
              </w:rPr>
            </w:pPr>
            <w:r w:rsidRPr="002F4655">
              <w:rPr>
                <w:rFonts w:cs="Arial"/>
                <w:b/>
                <w:sz w:val="22"/>
                <w:szCs w:val="22"/>
              </w:rPr>
              <w:t xml:space="preserve">SESLIP </w:t>
            </w:r>
            <w:r w:rsidR="009F27A0" w:rsidRPr="002F4655">
              <w:rPr>
                <w:rFonts w:cs="Arial"/>
                <w:b/>
                <w:sz w:val="22"/>
                <w:szCs w:val="22"/>
              </w:rPr>
              <w:t>Joint AD Education &amp; SEND Leads Meeting</w:t>
            </w:r>
            <w:r w:rsidR="009F27A0" w:rsidRPr="002F4655">
              <w:rPr>
                <w:rFonts w:cs="Arial"/>
                <w:sz w:val="22"/>
                <w:szCs w:val="22"/>
              </w:rPr>
              <w:t>:</w:t>
            </w:r>
          </w:p>
          <w:p w14:paraId="146928DF" w14:textId="77777777" w:rsidR="009F27A0" w:rsidRPr="002F4655" w:rsidRDefault="009F27A0" w:rsidP="00096EF0">
            <w:pPr>
              <w:rPr>
                <w:rFonts w:cs="Arial"/>
                <w:sz w:val="22"/>
                <w:szCs w:val="22"/>
              </w:rPr>
            </w:pPr>
          </w:p>
          <w:p w14:paraId="682AC7D2" w14:textId="2AEA28E5" w:rsidR="00502105" w:rsidRPr="002F4655" w:rsidRDefault="00502105" w:rsidP="00096EF0">
            <w:pPr>
              <w:rPr>
                <w:rFonts w:cs="Arial"/>
                <w:sz w:val="22"/>
                <w:szCs w:val="22"/>
              </w:rPr>
            </w:pPr>
            <w:r w:rsidRPr="002F4655">
              <w:rPr>
                <w:rFonts w:cs="Arial"/>
                <w:sz w:val="22"/>
                <w:szCs w:val="22"/>
              </w:rPr>
              <w:lastRenderedPageBreak/>
              <w:t>KD c</w:t>
            </w:r>
            <w:r w:rsidR="009F27A0" w:rsidRPr="002F4655">
              <w:rPr>
                <w:rFonts w:cs="Arial"/>
                <w:sz w:val="22"/>
                <w:szCs w:val="22"/>
              </w:rPr>
              <w:t xml:space="preserve">irculated </w:t>
            </w:r>
            <w:r w:rsidRPr="002F4655">
              <w:rPr>
                <w:rFonts w:cs="Arial"/>
                <w:sz w:val="22"/>
                <w:szCs w:val="22"/>
              </w:rPr>
              <w:t>notes from this meeting. It was the first the two SESLIP groups had met together, AD Education network currently re-building, SEND is an increasingly important topic and both AD Ed and DCSs are keen to promote joint working. KD asked those who had also attended for comments:</w:t>
            </w:r>
          </w:p>
          <w:p w14:paraId="1E624C77" w14:textId="1786C221" w:rsidR="00502105" w:rsidRPr="002F4655" w:rsidRDefault="00502105" w:rsidP="00FD541D">
            <w:pPr>
              <w:pStyle w:val="ListParagraph"/>
              <w:numPr>
                <w:ilvl w:val="0"/>
                <w:numId w:val="25"/>
              </w:numPr>
              <w:ind w:left="360"/>
              <w:rPr>
                <w:rFonts w:ascii="Arial" w:hAnsi="Arial" w:cs="Arial"/>
              </w:rPr>
            </w:pPr>
            <w:r w:rsidRPr="002F4655">
              <w:rPr>
                <w:rFonts w:ascii="Arial" w:hAnsi="Arial" w:cs="Arial"/>
              </w:rPr>
              <w:t>Good inputs, particularly around post 16 provision</w:t>
            </w:r>
          </w:p>
          <w:p w14:paraId="0037E8E3" w14:textId="77777777" w:rsidR="00502105" w:rsidRPr="002F4655" w:rsidRDefault="00502105" w:rsidP="00FD541D">
            <w:pPr>
              <w:pStyle w:val="ListParagraph"/>
              <w:numPr>
                <w:ilvl w:val="0"/>
                <w:numId w:val="25"/>
              </w:numPr>
              <w:ind w:left="360"/>
              <w:rPr>
                <w:rFonts w:ascii="Arial" w:hAnsi="Arial" w:cs="Arial"/>
              </w:rPr>
            </w:pPr>
            <w:r w:rsidRPr="002F4655">
              <w:rPr>
                <w:rFonts w:ascii="Arial" w:hAnsi="Arial" w:cs="Arial"/>
              </w:rPr>
              <w:t>D</w:t>
            </w:r>
            <w:r w:rsidR="009F27A0" w:rsidRPr="002F4655">
              <w:rPr>
                <w:rFonts w:ascii="Arial" w:hAnsi="Arial" w:cs="Arial"/>
              </w:rPr>
              <w:t>iscussion on recognising that formal education is not always the way forward</w:t>
            </w:r>
          </w:p>
          <w:p w14:paraId="24B25A92" w14:textId="77777777" w:rsidR="0094645B" w:rsidRPr="002F4655" w:rsidRDefault="0094645B" w:rsidP="00FD541D">
            <w:pPr>
              <w:pStyle w:val="ListParagraph"/>
              <w:numPr>
                <w:ilvl w:val="0"/>
                <w:numId w:val="25"/>
              </w:numPr>
              <w:ind w:left="360"/>
              <w:rPr>
                <w:rFonts w:ascii="Arial" w:hAnsi="Arial" w:cs="Arial"/>
              </w:rPr>
            </w:pPr>
            <w:r w:rsidRPr="002F4655">
              <w:rPr>
                <w:rFonts w:ascii="Arial" w:hAnsi="Arial" w:cs="Arial"/>
              </w:rPr>
              <w:t xml:space="preserve">Recognising we are commissioning things the same way. </w:t>
            </w:r>
          </w:p>
          <w:p w14:paraId="406A0AD8" w14:textId="77777777" w:rsidR="0094645B" w:rsidRPr="002F4655" w:rsidRDefault="0094645B" w:rsidP="00FD541D">
            <w:pPr>
              <w:pStyle w:val="ListParagraph"/>
              <w:numPr>
                <w:ilvl w:val="0"/>
                <w:numId w:val="25"/>
              </w:numPr>
              <w:ind w:left="360"/>
              <w:rPr>
                <w:rFonts w:ascii="Arial" w:hAnsi="Arial" w:cs="Arial"/>
              </w:rPr>
            </w:pPr>
            <w:r w:rsidRPr="002F4655">
              <w:rPr>
                <w:rFonts w:ascii="Arial" w:hAnsi="Arial" w:cs="Arial"/>
              </w:rPr>
              <w:t xml:space="preserve">Very helpful relationship building - Well worth doing again.  </w:t>
            </w:r>
          </w:p>
          <w:p w14:paraId="21265FEE" w14:textId="77777777" w:rsidR="00502105" w:rsidRPr="002F4655" w:rsidRDefault="00502105" w:rsidP="00FD541D">
            <w:pPr>
              <w:rPr>
                <w:rFonts w:cs="Arial"/>
                <w:sz w:val="22"/>
                <w:szCs w:val="22"/>
              </w:rPr>
            </w:pPr>
          </w:p>
          <w:p w14:paraId="0099FB7C" w14:textId="77777777" w:rsidR="0094645B" w:rsidRPr="002F4655" w:rsidRDefault="00502105" w:rsidP="00096EF0">
            <w:pPr>
              <w:rPr>
                <w:rFonts w:cs="Arial"/>
                <w:sz w:val="22"/>
                <w:szCs w:val="22"/>
              </w:rPr>
            </w:pPr>
            <w:r w:rsidRPr="002F4655">
              <w:rPr>
                <w:rFonts w:cs="Arial"/>
                <w:sz w:val="22"/>
                <w:szCs w:val="22"/>
              </w:rPr>
              <w:t>Areas that could be taken forward jointly</w:t>
            </w:r>
            <w:r w:rsidR="0094645B" w:rsidRPr="002F4655">
              <w:rPr>
                <w:rFonts w:cs="Arial"/>
                <w:sz w:val="22"/>
                <w:szCs w:val="22"/>
              </w:rPr>
              <w:t>:</w:t>
            </w:r>
            <w:r w:rsidR="009F27A0" w:rsidRPr="002F4655">
              <w:rPr>
                <w:rFonts w:cs="Arial"/>
                <w:sz w:val="22"/>
                <w:szCs w:val="22"/>
              </w:rPr>
              <w:t xml:space="preserve"> </w:t>
            </w:r>
          </w:p>
          <w:p w14:paraId="2151A6DD" w14:textId="5AD50F33" w:rsidR="009F27A0" w:rsidRPr="002F4655" w:rsidRDefault="0094645B" w:rsidP="00096EF0">
            <w:pPr>
              <w:rPr>
                <w:rFonts w:cs="Arial"/>
                <w:sz w:val="22"/>
                <w:szCs w:val="22"/>
              </w:rPr>
            </w:pPr>
            <w:r w:rsidRPr="002F4655">
              <w:rPr>
                <w:rFonts w:cs="Arial"/>
                <w:sz w:val="22"/>
                <w:szCs w:val="22"/>
              </w:rPr>
              <w:t>Consistency; cross boarder working;</w:t>
            </w:r>
            <w:r w:rsidR="009F27A0" w:rsidRPr="002F4655">
              <w:rPr>
                <w:rFonts w:cs="Arial"/>
                <w:sz w:val="22"/>
                <w:szCs w:val="22"/>
              </w:rPr>
              <w:t xml:space="preserve"> ordinarily available provision.  </w:t>
            </w:r>
          </w:p>
          <w:p w14:paraId="3AB50D51" w14:textId="77777777" w:rsidR="0094645B" w:rsidRPr="002F4655" w:rsidRDefault="0094645B" w:rsidP="00096EF0">
            <w:pPr>
              <w:rPr>
                <w:rFonts w:cs="Arial"/>
                <w:sz w:val="22"/>
                <w:szCs w:val="22"/>
              </w:rPr>
            </w:pPr>
          </w:p>
          <w:p w14:paraId="14AE9C0E" w14:textId="77777777" w:rsidR="0094645B" w:rsidRPr="002F4655" w:rsidRDefault="0094645B" w:rsidP="00096EF0">
            <w:pPr>
              <w:rPr>
                <w:rFonts w:cs="Arial"/>
                <w:sz w:val="22"/>
                <w:szCs w:val="22"/>
              </w:rPr>
            </w:pPr>
            <w:r w:rsidRPr="002F4655">
              <w:rPr>
                <w:rFonts w:cs="Arial"/>
                <w:sz w:val="22"/>
                <w:szCs w:val="22"/>
              </w:rPr>
              <w:t xml:space="preserve">Joint meeting identified </w:t>
            </w:r>
            <w:r w:rsidR="009F27A0" w:rsidRPr="002F4655">
              <w:rPr>
                <w:rFonts w:cs="Arial"/>
                <w:sz w:val="22"/>
                <w:szCs w:val="22"/>
              </w:rPr>
              <w:t>INMS Provision</w:t>
            </w:r>
            <w:r w:rsidRPr="002F4655">
              <w:rPr>
                <w:rFonts w:cs="Arial"/>
                <w:sz w:val="22"/>
                <w:szCs w:val="22"/>
              </w:rPr>
              <w:t xml:space="preserve"> as a particular issue, would like to:</w:t>
            </w:r>
          </w:p>
          <w:p w14:paraId="4D690952" w14:textId="77777777" w:rsidR="0094645B" w:rsidRPr="002F4655" w:rsidRDefault="0094645B" w:rsidP="00096EF0">
            <w:pPr>
              <w:rPr>
                <w:rFonts w:cs="Arial"/>
                <w:sz w:val="22"/>
                <w:szCs w:val="22"/>
              </w:rPr>
            </w:pPr>
            <w:r w:rsidRPr="002F4655">
              <w:rPr>
                <w:rFonts w:cs="Arial"/>
                <w:sz w:val="22"/>
                <w:szCs w:val="22"/>
              </w:rPr>
              <w:t>I</w:t>
            </w:r>
            <w:r w:rsidR="009F27A0" w:rsidRPr="002F4655">
              <w:rPr>
                <w:rFonts w:cs="Arial"/>
                <w:sz w:val="22"/>
                <w:szCs w:val="22"/>
              </w:rPr>
              <w:t>dentif</w:t>
            </w:r>
            <w:r w:rsidRPr="002F4655">
              <w:rPr>
                <w:rFonts w:cs="Arial"/>
                <w:sz w:val="22"/>
                <w:szCs w:val="22"/>
              </w:rPr>
              <w:t xml:space="preserve">y </w:t>
            </w:r>
            <w:r w:rsidR="009F27A0" w:rsidRPr="002F4655">
              <w:rPr>
                <w:rFonts w:cs="Arial"/>
                <w:sz w:val="22"/>
                <w:szCs w:val="22"/>
              </w:rPr>
              <w:t>areas where</w:t>
            </w:r>
            <w:r w:rsidRPr="002F4655">
              <w:rPr>
                <w:rFonts w:cs="Arial"/>
                <w:sz w:val="22"/>
                <w:szCs w:val="22"/>
              </w:rPr>
              <w:t xml:space="preserve"> are</w:t>
            </w:r>
            <w:r w:rsidR="009F27A0" w:rsidRPr="002F4655">
              <w:rPr>
                <w:rFonts w:cs="Arial"/>
                <w:sz w:val="22"/>
                <w:szCs w:val="22"/>
              </w:rPr>
              <w:t xml:space="preserve"> shar</w:t>
            </w:r>
            <w:r w:rsidRPr="002F4655">
              <w:rPr>
                <w:rFonts w:cs="Arial"/>
                <w:sz w:val="22"/>
                <w:szCs w:val="22"/>
              </w:rPr>
              <w:t>ing</w:t>
            </w:r>
            <w:r w:rsidR="009F27A0" w:rsidRPr="002F4655">
              <w:rPr>
                <w:rFonts w:cs="Arial"/>
                <w:sz w:val="22"/>
                <w:szCs w:val="22"/>
              </w:rPr>
              <w:t xml:space="preserve"> provision</w:t>
            </w:r>
            <w:r w:rsidRPr="002F4655">
              <w:rPr>
                <w:rFonts w:cs="Arial"/>
                <w:sz w:val="22"/>
                <w:szCs w:val="22"/>
              </w:rPr>
              <w:t>, share pricing, manage p</w:t>
            </w:r>
            <w:r w:rsidR="009F27A0" w:rsidRPr="002F4655">
              <w:rPr>
                <w:rFonts w:cs="Arial"/>
                <w:sz w:val="22"/>
                <w:szCs w:val="22"/>
              </w:rPr>
              <w:t xml:space="preserve">rice hikes. </w:t>
            </w:r>
          </w:p>
          <w:p w14:paraId="48E8A33C" w14:textId="1F8506F8" w:rsidR="007A4480" w:rsidRPr="002F4655" w:rsidRDefault="009F27A0" w:rsidP="00096EF0">
            <w:pPr>
              <w:rPr>
                <w:rFonts w:cs="Arial"/>
                <w:sz w:val="22"/>
                <w:szCs w:val="22"/>
              </w:rPr>
            </w:pPr>
            <w:r w:rsidRPr="002F4655">
              <w:rPr>
                <w:rFonts w:cs="Arial"/>
                <w:sz w:val="22"/>
                <w:szCs w:val="22"/>
              </w:rPr>
              <w:t xml:space="preserve">  </w:t>
            </w:r>
          </w:p>
          <w:p w14:paraId="6C5BB50E" w14:textId="4B61F669" w:rsidR="009F27A0" w:rsidRPr="002F4655" w:rsidRDefault="009F27A0" w:rsidP="00096EF0">
            <w:pPr>
              <w:rPr>
                <w:rFonts w:cs="Arial"/>
                <w:sz w:val="22"/>
                <w:szCs w:val="22"/>
              </w:rPr>
            </w:pPr>
            <w:r w:rsidRPr="002F4655">
              <w:rPr>
                <w:rFonts w:cs="Arial"/>
                <w:b/>
                <w:sz w:val="22"/>
                <w:szCs w:val="22"/>
              </w:rPr>
              <w:t>Action:</w:t>
            </w:r>
            <w:r w:rsidRPr="002F4655">
              <w:rPr>
                <w:rFonts w:cs="Arial"/>
                <w:sz w:val="22"/>
                <w:szCs w:val="22"/>
              </w:rPr>
              <w:t xml:space="preserve">  N</w:t>
            </w:r>
            <w:r w:rsidR="0094645B" w:rsidRPr="002F4655">
              <w:rPr>
                <w:rFonts w:cs="Arial"/>
                <w:sz w:val="22"/>
                <w:szCs w:val="22"/>
              </w:rPr>
              <w:t xml:space="preserve">C offered </w:t>
            </w:r>
            <w:r w:rsidRPr="002F4655">
              <w:rPr>
                <w:rFonts w:cs="Arial"/>
                <w:sz w:val="22"/>
                <w:szCs w:val="22"/>
              </w:rPr>
              <w:t>to take</w:t>
            </w:r>
            <w:r w:rsidR="0094645B" w:rsidRPr="002F4655">
              <w:rPr>
                <w:rFonts w:cs="Arial"/>
                <w:sz w:val="22"/>
                <w:szCs w:val="22"/>
              </w:rPr>
              <w:t xml:space="preserve"> INMS</w:t>
            </w:r>
            <w:r w:rsidRPr="002F4655">
              <w:rPr>
                <w:rFonts w:cs="Arial"/>
                <w:sz w:val="22"/>
                <w:szCs w:val="22"/>
              </w:rPr>
              <w:t xml:space="preserve"> forward</w:t>
            </w:r>
            <w:r w:rsidR="0094645B" w:rsidRPr="002F4655">
              <w:rPr>
                <w:rFonts w:cs="Arial"/>
                <w:sz w:val="22"/>
                <w:szCs w:val="22"/>
              </w:rPr>
              <w:t xml:space="preserve"> in some way and </w:t>
            </w:r>
            <w:r w:rsidRPr="002F4655">
              <w:rPr>
                <w:rFonts w:cs="Arial"/>
                <w:sz w:val="22"/>
                <w:szCs w:val="22"/>
              </w:rPr>
              <w:t>bring back to</w:t>
            </w:r>
            <w:r w:rsidR="0094645B" w:rsidRPr="002F4655">
              <w:rPr>
                <w:rFonts w:cs="Arial"/>
                <w:sz w:val="22"/>
                <w:szCs w:val="22"/>
              </w:rPr>
              <w:t xml:space="preserve"> a future</w:t>
            </w:r>
            <w:r w:rsidRPr="002F4655">
              <w:rPr>
                <w:rFonts w:cs="Arial"/>
                <w:sz w:val="22"/>
                <w:szCs w:val="22"/>
              </w:rPr>
              <w:t xml:space="preserve"> meeting.  Tracey to help co-ordinate.  </w:t>
            </w:r>
          </w:p>
          <w:p w14:paraId="153DBA99" w14:textId="68D69F4B" w:rsidR="009F27A0" w:rsidRPr="002F4655" w:rsidRDefault="009F27A0" w:rsidP="00096EF0">
            <w:pPr>
              <w:rPr>
                <w:rFonts w:cs="Arial"/>
                <w:sz w:val="22"/>
                <w:szCs w:val="22"/>
              </w:rPr>
            </w:pPr>
            <w:r w:rsidRPr="002F4655">
              <w:rPr>
                <w:rFonts w:cs="Arial"/>
                <w:sz w:val="22"/>
                <w:szCs w:val="22"/>
              </w:rPr>
              <w:t>Post 16 Specialists</w:t>
            </w:r>
            <w:r w:rsidR="0094645B" w:rsidRPr="002F4655">
              <w:rPr>
                <w:rFonts w:cs="Arial"/>
                <w:sz w:val="22"/>
                <w:szCs w:val="22"/>
              </w:rPr>
              <w:t xml:space="preserve"> involvement</w:t>
            </w:r>
            <w:r w:rsidRPr="002F4655">
              <w:rPr>
                <w:rFonts w:cs="Arial"/>
                <w:sz w:val="22"/>
                <w:szCs w:val="22"/>
              </w:rPr>
              <w:t xml:space="preserve"> recommended.</w:t>
            </w:r>
          </w:p>
          <w:p w14:paraId="7C2C3142" w14:textId="0EC9284D" w:rsidR="009F27A0" w:rsidRPr="002F4655" w:rsidRDefault="009F27A0" w:rsidP="00096EF0">
            <w:pPr>
              <w:rPr>
                <w:rFonts w:cs="Arial"/>
                <w:sz w:val="22"/>
                <w:szCs w:val="22"/>
              </w:rPr>
            </w:pPr>
            <w:r w:rsidRPr="002F4655">
              <w:rPr>
                <w:rFonts w:cs="Arial"/>
                <w:b/>
                <w:sz w:val="22"/>
                <w:szCs w:val="22"/>
              </w:rPr>
              <w:t>Action:</w:t>
            </w:r>
            <w:r w:rsidRPr="002F4655">
              <w:rPr>
                <w:rFonts w:cs="Arial"/>
                <w:sz w:val="22"/>
                <w:szCs w:val="22"/>
              </w:rPr>
              <w:t xml:space="preserve">  </w:t>
            </w:r>
            <w:r w:rsidR="00FD541D" w:rsidRPr="002F4655">
              <w:rPr>
                <w:rFonts w:cs="Arial"/>
                <w:sz w:val="22"/>
                <w:szCs w:val="22"/>
              </w:rPr>
              <w:t xml:space="preserve">Focus for </w:t>
            </w:r>
            <w:r w:rsidRPr="002F4655">
              <w:rPr>
                <w:rFonts w:cs="Arial"/>
                <w:sz w:val="22"/>
                <w:szCs w:val="22"/>
              </w:rPr>
              <w:t>next year</w:t>
            </w:r>
            <w:r w:rsidR="00FD541D" w:rsidRPr="002F4655">
              <w:rPr>
                <w:rFonts w:cs="Arial"/>
                <w:sz w:val="22"/>
                <w:szCs w:val="22"/>
              </w:rPr>
              <w:t xml:space="preserve">s' meeting </w:t>
            </w:r>
            <w:r w:rsidRPr="002F4655">
              <w:rPr>
                <w:rFonts w:cs="Arial"/>
                <w:sz w:val="22"/>
                <w:szCs w:val="22"/>
              </w:rPr>
              <w:t xml:space="preserve">– to be </w:t>
            </w:r>
            <w:r w:rsidR="00FD541D" w:rsidRPr="002F4655">
              <w:rPr>
                <w:rFonts w:cs="Arial"/>
                <w:sz w:val="22"/>
                <w:szCs w:val="22"/>
              </w:rPr>
              <w:t>put on this</w:t>
            </w:r>
            <w:r w:rsidRPr="002F4655">
              <w:rPr>
                <w:rFonts w:cs="Arial"/>
                <w:sz w:val="22"/>
                <w:szCs w:val="22"/>
              </w:rPr>
              <w:t xml:space="preserve"> agenda next time. </w:t>
            </w:r>
          </w:p>
          <w:p w14:paraId="466A9B3A" w14:textId="77777777" w:rsidR="009F27A0" w:rsidRPr="002F4655" w:rsidRDefault="009F27A0" w:rsidP="00096EF0">
            <w:pPr>
              <w:rPr>
                <w:rFonts w:cs="Arial"/>
                <w:b/>
                <w:sz w:val="22"/>
                <w:szCs w:val="22"/>
              </w:rPr>
            </w:pPr>
          </w:p>
          <w:p w14:paraId="46079373" w14:textId="543E416B" w:rsidR="009F27A0" w:rsidRPr="002F4655" w:rsidRDefault="009F27A0" w:rsidP="0038244A">
            <w:pPr>
              <w:rPr>
                <w:rFonts w:cs="Arial"/>
                <w:b/>
                <w:sz w:val="22"/>
                <w:szCs w:val="22"/>
              </w:rPr>
            </w:pPr>
          </w:p>
        </w:tc>
        <w:tc>
          <w:tcPr>
            <w:tcW w:w="1134" w:type="dxa"/>
          </w:tcPr>
          <w:p w14:paraId="0A8960A6" w14:textId="77777777" w:rsidR="009F27A0" w:rsidRPr="002F4655" w:rsidRDefault="009F27A0" w:rsidP="00096EF0">
            <w:pPr>
              <w:rPr>
                <w:rFonts w:cs="Arial"/>
                <w:b/>
                <w:sz w:val="22"/>
                <w:szCs w:val="22"/>
              </w:rPr>
            </w:pPr>
          </w:p>
          <w:p w14:paraId="5D5131F9" w14:textId="77777777" w:rsidR="009F27A0" w:rsidRPr="002F4655" w:rsidRDefault="009F27A0" w:rsidP="00096EF0">
            <w:pPr>
              <w:rPr>
                <w:rFonts w:cs="Arial"/>
                <w:b/>
                <w:sz w:val="22"/>
                <w:szCs w:val="22"/>
              </w:rPr>
            </w:pPr>
          </w:p>
          <w:p w14:paraId="367F2D7E" w14:textId="77777777" w:rsidR="009F27A0" w:rsidRPr="002F4655" w:rsidRDefault="009F27A0" w:rsidP="00096EF0">
            <w:pPr>
              <w:rPr>
                <w:rFonts w:cs="Arial"/>
                <w:b/>
                <w:sz w:val="22"/>
                <w:szCs w:val="22"/>
              </w:rPr>
            </w:pPr>
          </w:p>
          <w:p w14:paraId="6D07B6A0" w14:textId="77777777" w:rsidR="009F27A0" w:rsidRPr="002F4655" w:rsidRDefault="009F27A0" w:rsidP="00096EF0">
            <w:pPr>
              <w:rPr>
                <w:rFonts w:cs="Arial"/>
                <w:b/>
                <w:sz w:val="22"/>
                <w:szCs w:val="22"/>
              </w:rPr>
            </w:pPr>
          </w:p>
          <w:p w14:paraId="0AB70433" w14:textId="77777777" w:rsidR="009F27A0" w:rsidRPr="002F4655" w:rsidRDefault="009F27A0" w:rsidP="00096EF0">
            <w:pPr>
              <w:rPr>
                <w:rFonts w:cs="Arial"/>
                <w:b/>
                <w:sz w:val="22"/>
                <w:szCs w:val="22"/>
              </w:rPr>
            </w:pPr>
          </w:p>
          <w:p w14:paraId="7BFB9EF4" w14:textId="77777777" w:rsidR="009F27A0" w:rsidRPr="002F4655" w:rsidRDefault="009F27A0" w:rsidP="00096EF0">
            <w:pPr>
              <w:rPr>
                <w:rFonts w:cs="Arial"/>
                <w:b/>
                <w:sz w:val="22"/>
                <w:szCs w:val="22"/>
              </w:rPr>
            </w:pPr>
          </w:p>
          <w:p w14:paraId="52C410AB" w14:textId="77777777" w:rsidR="009F27A0" w:rsidRPr="002F4655" w:rsidRDefault="009F27A0" w:rsidP="00096EF0">
            <w:pPr>
              <w:rPr>
                <w:rFonts w:cs="Arial"/>
                <w:b/>
                <w:sz w:val="22"/>
                <w:szCs w:val="22"/>
              </w:rPr>
            </w:pPr>
          </w:p>
          <w:p w14:paraId="5DBF078D" w14:textId="77777777" w:rsidR="009F27A0" w:rsidRPr="002F4655" w:rsidRDefault="009F27A0" w:rsidP="00096EF0">
            <w:pPr>
              <w:rPr>
                <w:rFonts w:cs="Arial"/>
                <w:b/>
                <w:sz w:val="22"/>
                <w:szCs w:val="22"/>
              </w:rPr>
            </w:pPr>
          </w:p>
          <w:p w14:paraId="5E04A328" w14:textId="77777777" w:rsidR="009F27A0" w:rsidRPr="002F4655" w:rsidRDefault="009F27A0" w:rsidP="00096EF0">
            <w:pPr>
              <w:rPr>
                <w:rFonts w:cs="Arial"/>
                <w:b/>
                <w:sz w:val="22"/>
                <w:szCs w:val="22"/>
              </w:rPr>
            </w:pPr>
          </w:p>
          <w:p w14:paraId="184EFD91" w14:textId="77777777" w:rsidR="009F27A0" w:rsidRPr="002F4655" w:rsidRDefault="009F27A0" w:rsidP="00096EF0">
            <w:pPr>
              <w:rPr>
                <w:rFonts w:cs="Arial"/>
                <w:b/>
                <w:sz w:val="22"/>
                <w:szCs w:val="22"/>
              </w:rPr>
            </w:pPr>
          </w:p>
          <w:p w14:paraId="3C9F45E0" w14:textId="77777777" w:rsidR="009F27A0" w:rsidRPr="002F4655" w:rsidRDefault="009F27A0" w:rsidP="00096EF0">
            <w:pPr>
              <w:rPr>
                <w:rFonts w:cs="Arial"/>
                <w:b/>
                <w:sz w:val="22"/>
                <w:szCs w:val="22"/>
              </w:rPr>
            </w:pPr>
          </w:p>
          <w:p w14:paraId="07F1E5BE" w14:textId="77777777" w:rsidR="009F27A0" w:rsidRPr="002F4655" w:rsidRDefault="009F27A0" w:rsidP="00096EF0">
            <w:pPr>
              <w:rPr>
                <w:rFonts w:cs="Arial"/>
                <w:b/>
                <w:sz w:val="22"/>
                <w:szCs w:val="22"/>
              </w:rPr>
            </w:pPr>
          </w:p>
          <w:p w14:paraId="45B730DC" w14:textId="77777777" w:rsidR="009F27A0" w:rsidRPr="002F4655" w:rsidRDefault="009F27A0" w:rsidP="00096EF0">
            <w:pPr>
              <w:rPr>
                <w:rFonts w:cs="Arial"/>
                <w:b/>
                <w:sz w:val="22"/>
                <w:szCs w:val="22"/>
              </w:rPr>
            </w:pPr>
          </w:p>
          <w:p w14:paraId="11E8F539" w14:textId="77777777" w:rsidR="009F27A0" w:rsidRPr="002F4655" w:rsidRDefault="009F27A0" w:rsidP="00096EF0">
            <w:pPr>
              <w:rPr>
                <w:rFonts w:cs="Arial"/>
                <w:b/>
                <w:sz w:val="22"/>
                <w:szCs w:val="22"/>
              </w:rPr>
            </w:pPr>
          </w:p>
          <w:p w14:paraId="72F0A6EA" w14:textId="28D14435" w:rsidR="009F27A0" w:rsidRPr="002F4655" w:rsidRDefault="009F27A0" w:rsidP="00096EF0">
            <w:pPr>
              <w:rPr>
                <w:rFonts w:cs="Arial"/>
                <w:b/>
                <w:sz w:val="22"/>
                <w:szCs w:val="22"/>
              </w:rPr>
            </w:pPr>
          </w:p>
          <w:p w14:paraId="7F326769" w14:textId="4BB63642" w:rsidR="007A4480" w:rsidRPr="002F4655" w:rsidRDefault="007A4480" w:rsidP="00096EF0">
            <w:pPr>
              <w:rPr>
                <w:rFonts w:cs="Arial"/>
                <w:b/>
                <w:sz w:val="22"/>
                <w:szCs w:val="22"/>
              </w:rPr>
            </w:pPr>
          </w:p>
          <w:p w14:paraId="284C596B" w14:textId="140F36BD" w:rsidR="007A4480" w:rsidRPr="002F4655" w:rsidRDefault="007A4480" w:rsidP="00096EF0">
            <w:pPr>
              <w:rPr>
                <w:rFonts w:cs="Arial"/>
                <w:b/>
                <w:sz w:val="22"/>
                <w:szCs w:val="22"/>
              </w:rPr>
            </w:pPr>
          </w:p>
          <w:p w14:paraId="26B3B479" w14:textId="571F4831" w:rsidR="007A4480" w:rsidRPr="002F4655" w:rsidRDefault="007A4480" w:rsidP="00096EF0">
            <w:pPr>
              <w:rPr>
                <w:rFonts w:cs="Arial"/>
                <w:b/>
                <w:sz w:val="22"/>
                <w:szCs w:val="22"/>
              </w:rPr>
            </w:pPr>
          </w:p>
          <w:p w14:paraId="30699F27" w14:textId="77777777" w:rsidR="004C1FF6" w:rsidRPr="002F4655" w:rsidRDefault="004C1FF6" w:rsidP="00096EF0">
            <w:pPr>
              <w:rPr>
                <w:rFonts w:cs="Arial"/>
                <w:b/>
                <w:sz w:val="22"/>
                <w:szCs w:val="22"/>
              </w:rPr>
            </w:pPr>
          </w:p>
          <w:p w14:paraId="55698156" w14:textId="77777777" w:rsidR="004C1FF6" w:rsidRPr="002F4655" w:rsidRDefault="004C1FF6" w:rsidP="00096EF0">
            <w:pPr>
              <w:rPr>
                <w:rFonts w:cs="Arial"/>
                <w:b/>
                <w:sz w:val="22"/>
                <w:szCs w:val="22"/>
              </w:rPr>
            </w:pPr>
          </w:p>
          <w:p w14:paraId="7BFD6198" w14:textId="77777777" w:rsidR="004C1FF6" w:rsidRPr="002F4655" w:rsidRDefault="004C1FF6" w:rsidP="00096EF0">
            <w:pPr>
              <w:rPr>
                <w:rFonts w:cs="Arial"/>
                <w:b/>
                <w:sz w:val="22"/>
                <w:szCs w:val="22"/>
              </w:rPr>
            </w:pPr>
          </w:p>
          <w:p w14:paraId="1042D443" w14:textId="77777777" w:rsidR="004C1FF6" w:rsidRPr="002F4655" w:rsidRDefault="004C1FF6" w:rsidP="00096EF0">
            <w:pPr>
              <w:rPr>
                <w:rFonts w:cs="Arial"/>
                <w:b/>
                <w:sz w:val="22"/>
                <w:szCs w:val="22"/>
              </w:rPr>
            </w:pPr>
          </w:p>
          <w:p w14:paraId="1C1142BA" w14:textId="77777777" w:rsidR="004C1FF6" w:rsidRPr="002F4655" w:rsidRDefault="004C1FF6" w:rsidP="00096EF0">
            <w:pPr>
              <w:rPr>
                <w:rFonts w:cs="Arial"/>
                <w:b/>
                <w:sz w:val="22"/>
                <w:szCs w:val="22"/>
              </w:rPr>
            </w:pPr>
          </w:p>
          <w:p w14:paraId="04E78B65" w14:textId="77777777" w:rsidR="004C1FF6" w:rsidRPr="002F4655" w:rsidRDefault="004C1FF6" w:rsidP="00096EF0">
            <w:pPr>
              <w:rPr>
                <w:rFonts w:cs="Arial"/>
                <w:b/>
                <w:sz w:val="22"/>
                <w:szCs w:val="22"/>
              </w:rPr>
            </w:pPr>
          </w:p>
          <w:p w14:paraId="18368F16" w14:textId="77777777" w:rsidR="004C1FF6" w:rsidRPr="002F4655" w:rsidRDefault="004C1FF6" w:rsidP="00096EF0">
            <w:pPr>
              <w:rPr>
                <w:rFonts w:cs="Arial"/>
                <w:b/>
                <w:sz w:val="22"/>
                <w:szCs w:val="22"/>
              </w:rPr>
            </w:pPr>
          </w:p>
          <w:p w14:paraId="66216F84" w14:textId="406037F8" w:rsidR="007A4480" w:rsidRPr="002F4655" w:rsidRDefault="007A4480" w:rsidP="00096EF0">
            <w:pPr>
              <w:rPr>
                <w:rFonts w:cs="Arial"/>
                <w:b/>
                <w:sz w:val="22"/>
                <w:szCs w:val="22"/>
              </w:rPr>
            </w:pPr>
          </w:p>
          <w:p w14:paraId="69300621" w14:textId="77777777" w:rsidR="007A4480" w:rsidRPr="002F4655" w:rsidRDefault="007A4480" w:rsidP="00096EF0">
            <w:pPr>
              <w:rPr>
                <w:rFonts w:cs="Arial"/>
                <w:b/>
                <w:sz w:val="22"/>
                <w:szCs w:val="22"/>
              </w:rPr>
            </w:pPr>
          </w:p>
          <w:p w14:paraId="1AD0E137" w14:textId="2FFEF00E" w:rsidR="007A4480" w:rsidRPr="002F4655" w:rsidRDefault="008B311D" w:rsidP="00096EF0">
            <w:pPr>
              <w:rPr>
                <w:rFonts w:cs="Arial"/>
                <w:b/>
                <w:sz w:val="22"/>
                <w:szCs w:val="22"/>
              </w:rPr>
            </w:pPr>
            <w:r w:rsidRPr="002F4655">
              <w:rPr>
                <w:rFonts w:cs="Arial"/>
                <w:b/>
                <w:sz w:val="22"/>
                <w:szCs w:val="22"/>
              </w:rPr>
              <w:t>TM</w:t>
            </w:r>
          </w:p>
          <w:p w14:paraId="3246FD09" w14:textId="77777777" w:rsidR="007A4480" w:rsidRPr="002F4655" w:rsidRDefault="007A4480" w:rsidP="00096EF0">
            <w:pPr>
              <w:rPr>
                <w:rFonts w:cs="Arial"/>
                <w:b/>
                <w:sz w:val="22"/>
                <w:szCs w:val="22"/>
              </w:rPr>
            </w:pPr>
          </w:p>
          <w:p w14:paraId="30D569E5" w14:textId="77777777" w:rsidR="007A4480" w:rsidRPr="002F4655" w:rsidRDefault="007A4480" w:rsidP="00096EF0">
            <w:pPr>
              <w:rPr>
                <w:rFonts w:cs="Arial"/>
                <w:b/>
                <w:sz w:val="22"/>
                <w:szCs w:val="22"/>
              </w:rPr>
            </w:pPr>
          </w:p>
          <w:p w14:paraId="38EC117A" w14:textId="77777777" w:rsidR="007A4480" w:rsidRPr="002F4655" w:rsidRDefault="007A4480" w:rsidP="00096EF0">
            <w:pPr>
              <w:rPr>
                <w:rFonts w:cs="Arial"/>
                <w:b/>
                <w:sz w:val="22"/>
                <w:szCs w:val="22"/>
              </w:rPr>
            </w:pPr>
          </w:p>
          <w:p w14:paraId="39F090A0" w14:textId="77777777" w:rsidR="007A4480" w:rsidRPr="002F4655" w:rsidRDefault="007A4480" w:rsidP="00096EF0">
            <w:pPr>
              <w:rPr>
                <w:rFonts w:cs="Arial"/>
                <w:b/>
                <w:sz w:val="22"/>
                <w:szCs w:val="22"/>
              </w:rPr>
            </w:pPr>
          </w:p>
          <w:p w14:paraId="73CE322A" w14:textId="77777777" w:rsidR="007A4480" w:rsidRPr="002F4655" w:rsidRDefault="007A4480" w:rsidP="00096EF0">
            <w:pPr>
              <w:rPr>
                <w:rFonts w:cs="Arial"/>
                <w:b/>
                <w:sz w:val="22"/>
                <w:szCs w:val="22"/>
              </w:rPr>
            </w:pPr>
          </w:p>
          <w:p w14:paraId="405D6C4B" w14:textId="77777777" w:rsidR="007A4480" w:rsidRPr="002F4655" w:rsidRDefault="007A4480" w:rsidP="00096EF0">
            <w:pPr>
              <w:rPr>
                <w:rFonts w:cs="Arial"/>
                <w:b/>
                <w:sz w:val="22"/>
                <w:szCs w:val="22"/>
              </w:rPr>
            </w:pPr>
          </w:p>
          <w:p w14:paraId="1A1FBDE3" w14:textId="77777777" w:rsidR="007A4480" w:rsidRPr="002F4655" w:rsidRDefault="007A4480" w:rsidP="00096EF0">
            <w:pPr>
              <w:rPr>
                <w:rFonts w:cs="Arial"/>
                <w:b/>
                <w:sz w:val="22"/>
                <w:szCs w:val="22"/>
              </w:rPr>
            </w:pPr>
          </w:p>
          <w:p w14:paraId="5E68F37D" w14:textId="77777777" w:rsidR="007A4480" w:rsidRPr="002F4655" w:rsidRDefault="007A4480" w:rsidP="00096EF0">
            <w:pPr>
              <w:rPr>
                <w:rFonts w:cs="Arial"/>
                <w:b/>
                <w:sz w:val="22"/>
                <w:szCs w:val="22"/>
              </w:rPr>
            </w:pPr>
          </w:p>
          <w:p w14:paraId="118C119E" w14:textId="77777777" w:rsidR="007A4480" w:rsidRPr="002F4655" w:rsidRDefault="007A4480" w:rsidP="00096EF0">
            <w:pPr>
              <w:rPr>
                <w:rFonts w:cs="Arial"/>
                <w:b/>
                <w:sz w:val="22"/>
                <w:szCs w:val="22"/>
              </w:rPr>
            </w:pPr>
          </w:p>
          <w:p w14:paraId="3FFCF014" w14:textId="77777777" w:rsidR="007A4480" w:rsidRPr="002F4655" w:rsidRDefault="007A4480" w:rsidP="00096EF0">
            <w:pPr>
              <w:rPr>
                <w:rFonts w:cs="Arial"/>
                <w:b/>
                <w:sz w:val="22"/>
                <w:szCs w:val="22"/>
              </w:rPr>
            </w:pPr>
          </w:p>
          <w:p w14:paraId="51BD85EA" w14:textId="77777777" w:rsidR="007A4480" w:rsidRPr="002F4655" w:rsidRDefault="007A4480" w:rsidP="00096EF0">
            <w:pPr>
              <w:rPr>
                <w:rFonts w:cs="Arial"/>
                <w:b/>
                <w:sz w:val="22"/>
                <w:szCs w:val="22"/>
              </w:rPr>
            </w:pPr>
          </w:p>
          <w:p w14:paraId="6EBCA991" w14:textId="77777777" w:rsidR="007A4480" w:rsidRPr="002F4655" w:rsidRDefault="007A4480" w:rsidP="00096EF0">
            <w:pPr>
              <w:rPr>
                <w:rFonts w:cs="Arial"/>
                <w:b/>
                <w:sz w:val="22"/>
                <w:szCs w:val="22"/>
              </w:rPr>
            </w:pPr>
          </w:p>
          <w:p w14:paraId="6F175A73" w14:textId="77777777" w:rsidR="007A4480" w:rsidRPr="002F4655" w:rsidRDefault="007A4480" w:rsidP="00096EF0">
            <w:pPr>
              <w:rPr>
                <w:rFonts w:cs="Arial"/>
                <w:b/>
                <w:sz w:val="22"/>
                <w:szCs w:val="22"/>
              </w:rPr>
            </w:pPr>
          </w:p>
          <w:p w14:paraId="0D673724" w14:textId="77777777" w:rsidR="007A4480" w:rsidRPr="002F4655" w:rsidRDefault="007A4480" w:rsidP="00096EF0">
            <w:pPr>
              <w:rPr>
                <w:rFonts w:cs="Arial"/>
                <w:b/>
                <w:sz w:val="22"/>
                <w:szCs w:val="22"/>
              </w:rPr>
            </w:pPr>
          </w:p>
          <w:p w14:paraId="6277056E" w14:textId="5FC2915F" w:rsidR="007A4480" w:rsidRPr="002F4655" w:rsidRDefault="007A4480" w:rsidP="00096EF0">
            <w:pPr>
              <w:rPr>
                <w:rFonts w:cs="Arial"/>
                <w:b/>
                <w:sz w:val="22"/>
                <w:szCs w:val="22"/>
              </w:rPr>
            </w:pPr>
          </w:p>
          <w:p w14:paraId="464FC945" w14:textId="77777777" w:rsidR="00A42F8F" w:rsidRPr="002F4655" w:rsidRDefault="00A42F8F" w:rsidP="00096EF0">
            <w:pPr>
              <w:rPr>
                <w:rFonts w:cs="Arial"/>
                <w:b/>
                <w:sz w:val="22"/>
                <w:szCs w:val="22"/>
              </w:rPr>
            </w:pPr>
          </w:p>
          <w:p w14:paraId="3A390543" w14:textId="77777777" w:rsidR="007A4480" w:rsidRPr="002F4655" w:rsidRDefault="007A4480" w:rsidP="00096EF0">
            <w:pPr>
              <w:rPr>
                <w:rFonts w:cs="Arial"/>
                <w:b/>
                <w:sz w:val="22"/>
                <w:szCs w:val="22"/>
              </w:rPr>
            </w:pPr>
          </w:p>
          <w:p w14:paraId="5AADFCA8" w14:textId="77777777" w:rsidR="00A42F8F" w:rsidRPr="002F4655" w:rsidRDefault="00A42F8F" w:rsidP="00A42F8F">
            <w:pPr>
              <w:rPr>
                <w:rFonts w:cs="Arial"/>
                <w:b/>
                <w:sz w:val="22"/>
                <w:szCs w:val="22"/>
              </w:rPr>
            </w:pPr>
            <w:r w:rsidRPr="002F4655">
              <w:rPr>
                <w:rFonts w:cs="Arial"/>
                <w:b/>
                <w:sz w:val="22"/>
                <w:szCs w:val="22"/>
              </w:rPr>
              <w:t>HJ/TM</w:t>
            </w:r>
          </w:p>
          <w:p w14:paraId="6472E335" w14:textId="77777777" w:rsidR="007A4480" w:rsidRPr="002F4655" w:rsidRDefault="007A4480" w:rsidP="00096EF0">
            <w:pPr>
              <w:rPr>
                <w:rFonts w:cs="Arial"/>
                <w:b/>
                <w:sz w:val="22"/>
                <w:szCs w:val="22"/>
              </w:rPr>
            </w:pPr>
          </w:p>
          <w:p w14:paraId="15DE9522" w14:textId="77777777" w:rsidR="007A4480" w:rsidRPr="002F4655" w:rsidRDefault="007A4480" w:rsidP="00096EF0">
            <w:pPr>
              <w:rPr>
                <w:rFonts w:cs="Arial"/>
                <w:b/>
                <w:sz w:val="22"/>
                <w:szCs w:val="22"/>
              </w:rPr>
            </w:pPr>
          </w:p>
          <w:p w14:paraId="41553DFF" w14:textId="77777777" w:rsidR="007A4480" w:rsidRPr="002F4655" w:rsidRDefault="007A4480" w:rsidP="00096EF0">
            <w:pPr>
              <w:rPr>
                <w:rFonts w:cs="Arial"/>
                <w:b/>
                <w:sz w:val="22"/>
                <w:szCs w:val="22"/>
              </w:rPr>
            </w:pPr>
          </w:p>
          <w:p w14:paraId="4CDC9C2F" w14:textId="77777777" w:rsidR="007A4480" w:rsidRPr="002F4655" w:rsidRDefault="007A4480" w:rsidP="00096EF0">
            <w:pPr>
              <w:rPr>
                <w:rFonts w:cs="Arial"/>
                <w:b/>
                <w:sz w:val="22"/>
                <w:szCs w:val="22"/>
              </w:rPr>
            </w:pPr>
          </w:p>
          <w:p w14:paraId="3756A0E8" w14:textId="77777777" w:rsidR="005161EF" w:rsidRPr="002F4655" w:rsidRDefault="005161EF" w:rsidP="00096EF0">
            <w:pPr>
              <w:rPr>
                <w:rFonts w:cs="Arial"/>
                <w:b/>
                <w:sz w:val="22"/>
                <w:szCs w:val="22"/>
              </w:rPr>
            </w:pPr>
          </w:p>
          <w:p w14:paraId="54DB7296" w14:textId="77777777" w:rsidR="005161EF" w:rsidRPr="002F4655" w:rsidRDefault="005161EF" w:rsidP="00096EF0">
            <w:pPr>
              <w:rPr>
                <w:rFonts w:cs="Arial"/>
                <w:b/>
                <w:sz w:val="22"/>
                <w:szCs w:val="22"/>
              </w:rPr>
            </w:pPr>
          </w:p>
          <w:p w14:paraId="69223A6D" w14:textId="77777777" w:rsidR="005161EF" w:rsidRPr="002F4655" w:rsidRDefault="005161EF" w:rsidP="00096EF0">
            <w:pPr>
              <w:rPr>
                <w:rFonts w:cs="Arial"/>
                <w:b/>
                <w:sz w:val="22"/>
                <w:szCs w:val="22"/>
              </w:rPr>
            </w:pPr>
          </w:p>
          <w:p w14:paraId="3A8703CA" w14:textId="77777777" w:rsidR="0094645B" w:rsidRPr="002F4655" w:rsidRDefault="0094645B" w:rsidP="00096EF0">
            <w:pPr>
              <w:rPr>
                <w:rFonts w:cs="Arial"/>
                <w:b/>
                <w:sz w:val="22"/>
                <w:szCs w:val="22"/>
              </w:rPr>
            </w:pPr>
          </w:p>
          <w:p w14:paraId="3B2541D3" w14:textId="77777777" w:rsidR="0094645B" w:rsidRPr="002F4655" w:rsidRDefault="0094645B" w:rsidP="00096EF0">
            <w:pPr>
              <w:rPr>
                <w:rFonts w:cs="Arial"/>
                <w:b/>
                <w:sz w:val="22"/>
                <w:szCs w:val="22"/>
              </w:rPr>
            </w:pPr>
          </w:p>
          <w:p w14:paraId="02E744E0" w14:textId="77777777" w:rsidR="0094645B" w:rsidRPr="002F4655" w:rsidRDefault="0094645B" w:rsidP="00096EF0">
            <w:pPr>
              <w:rPr>
                <w:rFonts w:cs="Arial"/>
                <w:b/>
                <w:sz w:val="22"/>
                <w:szCs w:val="22"/>
              </w:rPr>
            </w:pPr>
          </w:p>
          <w:p w14:paraId="17BD4D51" w14:textId="77777777" w:rsidR="0094645B" w:rsidRPr="002F4655" w:rsidRDefault="0094645B" w:rsidP="00096EF0">
            <w:pPr>
              <w:rPr>
                <w:rFonts w:cs="Arial"/>
                <w:b/>
                <w:sz w:val="22"/>
                <w:szCs w:val="22"/>
              </w:rPr>
            </w:pPr>
          </w:p>
          <w:p w14:paraId="7AD2A9D4" w14:textId="77777777" w:rsidR="0094645B" w:rsidRPr="002F4655" w:rsidRDefault="0094645B" w:rsidP="00096EF0">
            <w:pPr>
              <w:rPr>
                <w:rFonts w:cs="Arial"/>
                <w:b/>
                <w:sz w:val="22"/>
                <w:szCs w:val="22"/>
              </w:rPr>
            </w:pPr>
          </w:p>
          <w:p w14:paraId="2CC837D5" w14:textId="77777777" w:rsidR="0094645B" w:rsidRPr="002F4655" w:rsidRDefault="0094645B" w:rsidP="00096EF0">
            <w:pPr>
              <w:rPr>
                <w:rFonts w:cs="Arial"/>
                <w:b/>
                <w:sz w:val="22"/>
                <w:szCs w:val="22"/>
              </w:rPr>
            </w:pPr>
          </w:p>
          <w:p w14:paraId="2225B8DD" w14:textId="77777777" w:rsidR="0094645B" w:rsidRPr="002F4655" w:rsidRDefault="0094645B" w:rsidP="00096EF0">
            <w:pPr>
              <w:rPr>
                <w:rFonts w:cs="Arial"/>
                <w:b/>
                <w:sz w:val="22"/>
                <w:szCs w:val="22"/>
              </w:rPr>
            </w:pPr>
          </w:p>
          <w:p w14:paraId="112748E9" w14:textId="61CEC3E6" w:rsidR="0094645B" w:rsidRPr="002F4655" w:rsidRDefault="0094645B" w:rsidP="00096EF0">
            <w:pPr>
              <w:rPr>
                <w:rFonts w:cs="Arial"/>
                <w:b/>
                <w:sz w:val="22"/>
                <w:szCs w:val="22"/>
              </w:rPr>
            </w:pPr>
          </w:p>
          <w:p w14:paraId="3D725DB1" w14:textId="77777777" w:rsidR="0094645B" w:rsidRPr="002F4655" w:rsidRDefault="0094645B" w:rsidP="00096EF0">
            <w:pPr>
              <w:rPr>
                <w:rFonts w:cs="Arial"/>
                <w:b/>
                <w:sz w:val="22"/>
                <w:szCs w:val="22"/>
              </w:rPr>
            </w:pPr>
          </w:p>
          <w:p w14:paraId="60EBDD8F" w14:textId="77777777" w:rsidR="0094645B" w:rsidRPr="002F4655" w:rsidRDefault="0094645B" w:rsidP="00096EF0">
            <w:pPr>
              <w:rPr>
                <w:rFonts w:cs="Arial"/>
                <w:b/>
                <w:sz w:val="22"/>
                <w:szCs w:val="22"/>
              </w:rPr>
            </w:pPr>
          </w:p>
          <w:p w14:paraId="778F0DE6" w14:textId="77777777" w:rsidR="00A42F8F" w:rsidRPr="002F4655" w:rsidRDefault="00A42F8F" w:rsidP="00096EF0">
            <w:pPr>
              <w:rPr>
                <w:rFonts w:cs="Arial"/>
                <w:b/>
                <w:sz w:val="22"/>
                <w:szCs w:val="22"/>
              </w:rPr>
            </w:pPr>
          </w:p>
          <w:p w14:paraId="649FD85B" w14:textId="01676CCF" w:rsidR="007A4480" w:rsidRPr="002F4655" w:rsidRDefault="00A42F8F" w:rsidP="00096EF0">
            <w:pPr>
              <w:rPr>
                <w:rFonts w:cs="Arial"/>
                <w:b/>
                <w:sz w:val="22"/>
                <w:szCs w:val="22"/>
              </w:rPr>
            </w:pPr>
            <w:r w:rsidRPr="002F4655">
              <w:rPr>
                <w:rFonts w:cs="Arial"/>
                <w:b/>
                <w:sz w:val="22"/>
                <w:szCs w:val="22"/>
              </w:rPr>
              <w:t>N</w:t>
            </w:r>
            <w:r w:rsidR="007A4480" w:rsidRPr="002F4655">
              <w:rPr>
                <w:rFonts w:cs="Arial"/>
                <w:b/>
                <w:sz w:val="22"/>
                <w:szCs w:val="22"/>
              </w:rPr>
              <w:t>C/TM</w:t>
            </w:r>
          </w:p>
          <w:p w14:paraId="1181C6F3" w14:textId="77777777" w:rsidR="007A4480" w:rsidRPr="002F4655" w:rsidRDefault="007A4480" w:rsidP="00096EF0">
            <w:pPr>
              <w:rPr>
                <w:rFonts w:cs="Arial"/>
                <w:b/>
                <w:sz w:val="22"/>
                <w:szCs w:val="22"/>
              </w:rPr>
            </w:pPr>
          </w:p>
          <w:p w14:paraId="31CEE495" w14:textId="0F7B701D" w:rsidR="007A4480" w:rsidRPr="002F4655" w:rsidRDefault="007A4480" w:rsidP="00096EF0">
            <w:pPr>
              <w:rPr>
                <w:rFonts w:cs="Arial"/>
                <w:b/>
                <w:sz w:val="22"/>
                <w:szCs w:val="22"/>
              </w:rPr>
            </w:pPr>
            <w:r w:rsidRPr="002F4655">
              <w:rPr>
                <w:rFonts w:cs="Arial"/>
                <w:b/>
                <w:sz w:val="22"/>
                <w:szCs w:val="22"/>
              </w:rPr>
              <w:t>TM</w:t>
            </w:r>
          </w:p>
        </w:tc>
      </w:tr>
      <w:tr w:rsidR="009F27A0" w:rsidRPr="00B63501" w14:paraId="7FBE228D" w14:textId="7A1447E6" w:rsidTr="004D7CCF">
        <w:tc>
          <w:tcPr>
            <w:tcW w:w="1135" w:type="dxa"/>
          </w:tcPr>
          <w:p w14:paraId="2EE929FB" w14:textId="7E6E7AE0" w:rsidR="009F27A0" w:rsidRPr="00B63501" w:rsidRDefault="009F27A0" w:rsidP="009D4804">
            <w:pPr>
              <w:rPr>
                <w:rFonts w:cs="Arial"/>
                <w:b/>
                <w:sz w:val="22"/>
                <w:szCs w:val="22"/>
              </w:rPr>
            </w:pPr>
            <w:r>
              <w:rPr>
                <w:rFonts w:cs="Arial"/>
                <w:b/>
                <w:sz w:val="22"/>
                <w:szCs w:val="22"/>
              </w:rPr>
              <w:lastRenderedPageBreak/>
              <w:t>2.</w:t>
            </w:r>
          </w:p>
        </w:tc>
        <w:tc>
          <w:tcPr>
            <w:tcW w:w="12899" w:type="dxa"/>
            <w:gridSpan w:val="3"/>
          </w:tcPr>
          <w:p w14:paraId="57E1C7F7" w14:textId="15ADF9E0" w:rsidR="009F27A0" w:rsidRPr="002F4655" w:rsidRDefault="009F27A0" w:rsidP="00F774EC">
            <w:pPr>
              <w:rPr>
                <w:rFonts w:cs="Arial"/>
                <w:b/>
                <w:sz w:val="22"/>
                <w:szCs w:val="22"/>
              </w:rPr>
            </w:pPr>
            <w:r w:rsidRPr="002F4655">
              <w:rPr>
                <w:rFonts w:cs="Arial"/>
                <w:b/>
              </w:rPr>
              <w:t xml:space="preserve">S.E. Region NNPCF update &amp; </w:t>
            </w:r>
            <w:r w:rsidR="00FD541D" w:rsidRPr="002F4655">
              <w:rPr>
                <w:rFonts w:cs="Arial"/>
                <w:b/>
              </w:rPr>
              <w:t xml:space="preserve">PCF </w:t>
            </w:r>
            <w:r w:rsidRPr="002F4655">
              <w:rPr>
                <w:rFonts w:cs="Arial"/>
                <w:b/>
              </w:rPr>
              <w:t>Cluster Meetings</w:t>
            </w:r>
            <w:r w:rsidR="00FD541D" w:rsidRPr="002F4655">
              <w:rPr>
                <w:rFonts w:cs="Arial"/>
                <w:b/>
              </w:rPr>
              <w:t xml:space="preserve"> - Melissa Healy</w:t>
            </w:r>
          </w:p>
          <w:p w14:paraId="0BC13709" w14:textId="77777777" w:rsidR="009F27A0" w:rsidRPr="002F4655" w:rsidRDefault="009F27A0" w:rsidP="00F774EC">
            <w:pPr>
              <w:rPr>
                <w:rFonts w:cs="Arial"/>
                <w:b/>
                <w:sz w:val="22"/>
                <w:szCs w:val="22"/>
              </w:rPr>
            </w:pPr>
          </w:p>
          <w:p w14:paraId="2F1FBE74" w14:textId="77777777" w:rsidR="00FD541D" w:rsidRPr="002F4655" w:rsidRDefault="00FD541D" w:rsidP="00F774EC">
            <w:pPr>
              <w:rPr>
                <w:rFonts w:cs="Arial"/>
                <w:sz w:val="22"/>
                <w:szCs w:val="22"/>
              </w:rPr>
            </w:pPr>
            <w:r w:rsidRPr="002F4655">
              <w:rPr>
                <w:rFonts w:cs="Arial"/>
                <w:sz w:val="22"/>
                <w:szCs w:val="22"/>
              </w:rPr>
              <w:t>The SE Region NNPCF role is still vacant following Lara Roberts standing down, recruitment has been unsuccessful so far.</w:t>
            </w:r>
          </w:p>
          <w:p w14:paraId="1A58C5A4" w14:textId="77777777" w:rsidR="00FD541D" w:rsidRPr="002F4655" w:rsidRDefault="00FD541D" w:rsidP="00F774EC">
            <w:pPr>
              <w:rPr>
                <w:rFonts w:cs="Arial"/>
                <w:sz w:val="22"/>
                <w:szCs w:val="22"/>
              </w:rPr>
            </w:pPr>
            <w:r w:rsidRPr="002F4655">
              <w:rPr>
                <w:rFonts w:cs="Arial"/>
                <w:sz w:val="22"/>
                <w:szCs w:val="22"/>
              </w:rPr>
              <w:t xml:space="preserve">Mrunal Sisodia, national co-Chair of NNPCF had hoped to attend this meeting but is unable to. </w:t>
            </w:r>
          </w:p>
          <w:p w14:paraId="35B75234" w14:textId="3ED880DC" w:rsidR="00FD541D" w:rsidRPr="002F4655" w:rsidRDefault="00FD541D" w:rsidP="00F774EC">
            <w:pPr>
              <w:rPr>
                <w:rFonts w:cs="Arial"/>
                <w:sz w:val="22"/>
                <w:szCs w:val="22"/>
              </w:rPr>
            </w:pPr>
            <w:r w:rsidRPr="002F4655">
              <w:rPr>
                <w:rFonts w:cs="Arial"/>
                <w:sz w:val="22"/>
                <w:szCs w:val="22"/>
              </w:rPr>
              <w:t>MH presented both the National and Regional updates:</w:t>
            </w:r>
          </w:p>
          <w:p w14:paraId="121AB8DE" w14:textId="77777777" w:rsidR="003C39CB" w:rsidRPr="002F4655" w:rsidRDefault="00F617D9" w:rsidP="003C39CB">
            <w:pPr>
              <w:rPr>
                <w:rFonts w:cs="Arial"/>
                <w:sz w:val="22"/>
                <w:szCs w:val="22"/>
              </w:rPr>
            </w:pPr>
            <w:r w:rsidRPr="002F4655">
              <w:rPr>
                <w:rFonts w:cs="Arial"/>
                <w:sz w:val="22"/>
                <w:szCs w:val="22"/>
                <w:u w:val="single"/>
              </w:rPr>
              <w:t>National update:</w:t>
            </w:r>
            <w:r w:rsidRPr="002F4655">
              <w:rPr>
                <w:rFonts w:cs="Arial"/>
                <w:sz w:val="22"/>
                <w:szCs w:val="22"/>
              </w:rPr>
              <w:t xml:space="preserve"> NNPCF </w:t>
            </w:r>
            <w:r w:rsidR="003C39CB" w:rsidRPr="002F4655">
              <w:rPr>
                <w:rFonts w:cs="Arial"/>
                <w:sz w:val="22"/>
                <w:szCs w:val="22"/>
              </w:rPr>
              <w:t>have presented a 'State of the Nation' report to Ministers around the SEND Reforms. It had input from P</w:t>
            </w:r>
            <w:r w:rsidR="009F27A0" w:rsidRPr="002F4655">
              <w:rPr>
                <w:rFonts w:cs="Arial"/>
                <w:sz w:val="22"/>
                <w:szCs w:val="22"/>
              </w:rPr>
              <w:t>arent</w:t>
            </w:r>
            <w:r w:rsidR="003C39CB" w:rsidRPr="002F4655">
              <w:rPr>
                <w:rFonts w:cs="Arial"/>
                <w:sz w:val="22"/>
                <w:szCs w:val="22"/>
              </w:rPr>
              <w:t xml:space="preserve"> Carer F</w:t>
            </w:r>
            <w:r w:rsidR="009F27A0" w:rsidRPr="002F4655">
              <w:rPr>
                <w:rFonts w:cs="Arial"/>
                <w:sz w:val="22"/>
                <w:szCs w:val="22"/>
              </w:rPr>
              <w:t>orums from across country.</w:t>
            </w:r>
            <w:r w:rsidR="003C39CB" w:rsidRPr="002F4655">
              <w:rPr>
                <w:rFonts w:cs="Arial"/>
                <w:sz w:val="22"/>
                <w:szCs w:val="22"/>
              </w:rPr>
              <w:t xml:space="preserve"> Overarching conclusions were:</w:t>
            </w:r>
          </w:p>
          <w:p w14:paraId="24CE3AB6" w14:textId="77777777" w:rsidR="003C39CB" w:rsidRPr="002F4655" w:rsidRDefault="003C39CB" w:rsidP="003C39CB">
            <w:pPr>
              <w:pStyle w:val="ListParagraph"/>
              <w:numPr>
                <w:ilvl w:val="0"/>
                <w:numId w:val="27"/>
              </w:numPr>
              <w:rPr>
                <w:rFonts w:ascii="Arial" w:hAnsi="Arial" w:cs="Arial"/>
              </w:rPr>
            </w:pPr>
            <w:r w:rsidRPr="002F4655">
              <w:rPr>
                <w:rFonts w:ascii="Arial" w:hAnsi="Arial" w:cs="Arial"/>
              </w:rPr>
              <w:t>D</w:t>
            </w:r>
            <w:r w:rsidR="009F27A0" w:rsidRPr="002F4655">
              <w:rPr>
                <w:rFonts w:ascii="Arial" w:hAnsi="Arial" w:cs="Arial"/>
              </w:rPr>
              <w:t>on’t feel th</w:t>
            </w:r>
            <w:r w:rsidRPr="002F4655">
              <w:rPr>
                <w:rFonts w:ascii="Arial" w:hAnsi="Arial" w:cs="Arial"/>
              </w:rPr>
              <w:t xml:space="preserve">e current </w:t>
            </w:r>
            <w:r w:rsidR="009F27A0" w:rsidRPr="002F4655">
              <w:rPr>
                <w:rFonts w:ascii="Arial" w:hAnsi="Arial" w:cs="Arial"/>
              </w:rPr>
              <w:t>environment</w:t>
            </w:r>
            <w:r w:rsidRPr="002F4655">
              <w:rPr>
                <w:rFonts w:ascii="Arial" w:hAnsi="Arial" w:cs="Arial"/>
              </w:rPr>
              <w:t xml:space="preserve"> is the right one for them to succeed. T</w:t>
            </w:r>
            <w:r w:rsidR="007A4480" w:rsidRPr="002F4655">
              <w:rPr>
                <w:rFonts w:ascii="Arial" w:hAnsi="Arial" w:cs="Arial"/>
              </w:rPr>
              <w:t xml:space="preserve">here is </w:t>
            </w:r>
            <w:r w:rsidR="009F27A0" w:rsidRPr="002F4655">
              <w:rPr>
                <w:rFonts w:ascii="Arial" w:hAnsi="Arial" w:cs="Arial"/>
              </w:rPr>
              <w:t>low prioritising of SEND</w:t>
            </w:r>
            <w:r w:rsidRPr="002F4655">
              <w:rPr>
                <w:rFonts w:ascii="Arial" w:hAnsi="Arial" w:cs="Arial"/>
              </w:rPr>
              <w:t xml:space="preserve"> nationally and response is varied across </w:t>
            </w:r>
            <w:r w:rsidR="009F27A0" w:rsidRPr="002F4655">
              <w:rPr>
                <w:rFonts w:ascii="Arial" w:hAnsi="Arial" w:cs="Arial"/>
              </w:rPr>
              <w:t>areas.</w:t>
            </w:r>
          </w:p>
          <w:p w14:paraId="034017AD" w14:textId="0499468C" w:rsidR="003C39CB" w:rsidRPr="002F4655" w:rsidRDefault="003C39CB" w:rsidP="003C39CB">
            <w:pPr>
              <w:pStyle w:val="ListParagraph"/>
              <w:numPr>
                <w:ilvl w:val="0"/>
                <w:numId w:val="27"/>
              </w:numPr>
              <w:rPr>
                <w:rFonts w:ascii="Arial" w:hAnsi="Arial" w:cs="Arial"/>
              </w:rPr>
            </w:pPr>
            <w:r w:rsidRPr="002F4655">
              <w:rPr>
                <w:rFonts w:ascii="Arial" w:hAnsi="Arial" w:cs="Arial"/>
              </w:rPr>
              <w:t>Finances are a genuine issue in this</w:t>
            </w:r>
          </w:p>
          <w:p w14:paraId="0346A581" w14:textId="77777777" w:rsidR="003C39CB" w:rsidRPr="002F4655" w:rsidRDefault="003C39CB" w:rsidP="003C39CB">
            <w:pPr>
              <w:rPr>
                <w:rFonts w:cs="Arial"/>
                <w:b/>
                <w:sz w:val="22"/>
                <w:szCs w:val="22"/>
              </w:rPr>
            </w:pPr>
          </w:p>
          <w:p w14:paraId="3599A20D" w14:textId="2BF96456" w:rsidR="003C39CB" w:rsidRPr="00C5790F" w:rsidRDefault="003C39CB" w:rsidP="003C39CB">
            <w:pPr>
              <w:rPr>
                <w:rFonts w:cs="Arial"/>
                <w:color w:val="365F91" w:themeColor="accent1" w:themeShade="BF"/>
                <w:sz w:val="22"/>
                <w:szCs w:val="22"/>
              </w:rPr>
            </w:pPr>
            <w:r w:rsidRPr="002F4655">
              <w:rPr>
                <w:rFonts w:cs="Arial"/>
                <w:b/>
                <w:sz w:val="22"/>
                <w:szCs w:val="22"/>
              </w:rPr>
              <w:t>Action:</w:t>
            </w:r>
            <w:r w:rsidRPr="002F4655">
              <w:rPr>
                <w:rFonts w:cs="Arial"/>
                <w:sz w:val="22"/>
                <w:szCs w:val="22"/>
              </w:rPr>
              <w:t xml:space="preserve"> MH to </w:t>
            </w:r>
            <w:r w:rsidR="00340593" w:rsidRPr="002F4655">
              <w:rPr>
                <w:rFonts w:cs="Arial"/>
                <w:sz w:val="22"/>
                <w:szCs w:val="22"/>
              </w:rPr>
              <w:t>forward</w:t>
            </w:r>
            <w:r w:rsidRPr="002F4655">
              <w:rPr>
                <w:rFonts w:cs="Arial"/>
                <w:sz w:val="22"/>
                <w:szCs w:val="22"/>
              </w:rPr>
              <w:t xml:space="preserve"> the document for circulation</w:t>
            </w:r>
            <w:r w:rsidR="00397A3D" w:rsidRPr="002F4655">
              <w:rPr>
                <w:rFonts w:cs="Arial"/>
                <w:sz w:val="22"/>
                <w:szCs w:val="22"/>
              </w:rPr>
              <w:t xml:space="preserve"> </w:t>
            </w:r>
            <w:r w:rsidR="00397A3D" w:rsidRPr="00D77445">
              <w:rPr>
                <w:rFonts w:cs="Arial"/>
                <w:i/>
                <w:color w:val="0070C0"/>
                <w:sz w:val="22"/>
                <w:szCs w:val="22"/>
              </w:rPr>
              <w:t>(attached to e-mail</w:t>
            </w:r>
            <w:r w:rsidR="002F4655">
              <w:rPr>
                <w:rFonts w:cs="Arial"/>
                <w:i/>
                <w:color w:val="0070C0"/>
                <w:sz w:val="22"/>
                <w:szCs w:val="22"/>
              </w:rPr>
              <w:t xml:space="preserve"> and at</w:t>
            </w:r>
            <w:r w:rsidR="00C5790F">
              <w:rPr>
                <w:rFonts w:cs="Arial"/>
                <w:i/>
                <w:color w:val="0070C0"/>
                <w:sz w:val="22"/>
                <w:szCs w:val="22"/>
              </w:rPr>
              <w:t xml:space="preserve"> </w:t>
            </w:r>
            <w:r w:rsidR="00C5790F" w:rsidRPr="00C5790F">
              <w:rPr>
                <w:rFonts w:cs="Arial"/>
                <w:color w:val="4931DB"/>
                <w:sz w:val="22"/>
                <w:szCs w:val="22"/>
              </w:rPr>
              <w:t>http:www.nnpcf.org.uk/wp-content/uploads/2018/06/State-of-the-Nation-2019.pdf</w:t>
            </w:r>
            <w:r w:rsidR="00C5790F">
              <w:rPr>
                <w:rFonts w:cs="Arial"/>
                <w:color w:val="365F91" w:themeColor="accent1" w:themeShade="BF"/>
                <w:sz w:val="22"/>
                <w:szCs w:val="22"/>
              </w:rPr>
              <w:t xml:space="preserve"> )</w:t>
            </w:r>
          </w:p>
          <w:p w14:paraId="07342209" w14:textId="198B0638" w:rsidR="003C39CB" w:rsidRPr="00D77445" w:rsidRDefault="003C39CB" w:rsidP="003C39CB">
            <w:pPr>
              <w:rPr>
                <w:rFonts w:cs="Arial"/>
                <w:color w:val="0070C0"/>
              </w:rPr>
            </w:pPr>
          </w:p>
          <w:p w14:paraId="599901E8" w14:textId="77777777" w:rsidR="00AB5DD7" w:rsidRPr="002F4655" w:rsidRDefault="00397A3D" w:rsidP="00397A3D">
            <w:pPr>
              <w:rPr>
                <w:rFonts w:cs="Arial"/>
                <w:sz w:val="22"/>
                <w:szCs w:val="22"/>
              </w:rPr>
            </w:pPr>
            <w:r w:rsidRPr="002F4655">
              <w:rPr>
                <w:rFonts w:cs="Arial"/>
                <w:sz w:val="22"/>
                <w:szCs w:val="22"/>
                <w:u w:val="single"/>
              </w:rPr>
              <w:t>S.E Region Update:</w:t>
            </w:r>
            <w:r w:rsidRPr="002F4655">
              <w:rPr>
                <w:rFonts w:cs="Arial"/>
                <w:sz w:val="22"/>
                <w:szCs w:val="22"/>
              </w:rPr>
              <w:t xml:space="preserve"> Whole region meeting took place. T</w:t>
            </w:r>
            <w:r w:rsidR="009F27A0" w:rsidRPr="002F4655">
              <w:rPr>
                <w:rFonts w:cs="Arial"/>
                <w:sz w:val="22"/>
                <w:szCs w:val="22"/>
              </w:rPr>
              <w:t>alked about</w:t>
            </w:r>
            <w:r w:rsidR="00AB5DD7" w:rsidRPr="002F4655">
              <w:rPr>
                <w:rFonts w:cs="Arial"/>
                <w:sz w:val="22"/>
                <w:szCs w:val="22"/>
              </w:rPr>
              <w:t>:</w:t>
            </w:r>
          </w:p>
          <w:p w14:paraId="12DB9B07" w14:textId="203B73D4" w:rsidR="00397A3D" w:rsidRPr="002F4655" w:rsidRDefault="00AB5DD7" w:rsidP="00397A3D">
            <w:pPr>
              <w:rPr>
                <w:rFonts w:cs="Arial"/>
                <w:sz w:val="22"/>
                <w:szCs w:val="22"/>
              </w:rPr>
            </w:pPr>
            <w:r w:rsidRPr="002F4655">
              <w:rPr>
                <w:rFonts w:cs="Arial"/>
                <w:sz w:val="22"/>
                <w:szCs w:val="22"/>
              </w:rPr>
              <w:t>H</w:t>
            </w:r>
            <w:r w:rsidR="009F27A0" w:rsidRPr="002F4655">
              <w:rPr>
                <w:rFonts w:cs="Arial"/>
                <w:sz w:val="22"/>
                <w:szCs w:val="22"/>
              </w:rPr>
              <w:t>ow to engage parents more</w:t>
            </w:r>
            <w:r w:rsidRPr="002F4655">
              <w:rPr>
                <w:rFonts w:cs="Arial"/>
                <w:sz w:val="22"/>
                <w:szCs w:val="22"/>
              </w:rPr>
              <w:t xml:space="preserve">. </w:t>
            </w:r>
            <w:r w:rsidR="00397A3D" w:rsidRPr="002F4655">
              <w:rPr>
                <w:rFonts w:cs="Arial"/>
                <w:sz w:val="22"/>
                <w:szCs w:val="22"/>
              </w:rPr>
              <w:t>Thing</w:t>
            </w:r>
            <w:r w:rsidRPr="002F4655">
              <w:rPr>
                <w:rFonts w:cs="Arial"/>
                <w:sz w:val="22"/>
                <w:szCs w:val="22"/>
              </w:rPr>
              <w:t>s</w:t>
            </w:r>
            <w:r w:rsidR="00397A3D" w:rsidRPr="002F4655">
              <w:rPr>
                <w:rFonts w:cs="Arial"/>
                <w:sz w:val="22"/>
                <w:szCs w:val="22"/>
              </w:rPr>
              <w:t xml:space="preserve"> that would help:</w:t>
            </w:r>
          </w:p>
          <w:p w14:paraId="325FA82D" w14:textId="77777777" w:rsidR="00397A3D" w:rsidRPr="002F4655" w:rsidRDefault="009F27A0" w:rsidP="00AB5DD7">
            <w:pPr>
              <w:pStyle w:val="ListParagraph"/>
              <w:numPr>
                <w:ilvl w:val="0"/>
                <w:numId w:val="28"/>
              </w:numPr>
              <w:rPr>
                <w:rFonts w:ascii="Arial" w:hAnsi="Arial" w:cs="Arial"/>
              </w:rPr>
            </w:pPr>
            <w:r w:rsidRPr="002F4655">
              <w:rPr>
                <w:rFonts w:ascii="Arial" w:hAnsi="Arial" w:cs="Arial"/>
              </w:rPr>
              <w:t>Need cl</w:t>
            </w:r>
            <w:r w:rsidR="00397A3D" w:rsidRPr="002F4655">
              <w:rPr>
                <w:rFonts w:ascii="Arial" w:hAnsi="Arial" w:cs="Arial"/>
              </w:rPr>
              <w:t>e</w:t>
            </w:r>
            <w:r w:rsidRPr="002F4655">
              <w:rPr>
                <w:rFonts w:ascii="Arial" w:hAnsi="Arial" w:cs="Arial"/>
              </w:rPr>
              <w:t>ar</w:t>
            </w:r>
            <w:r w:rsidR="00397A3D" w:rsidRPr="002F4655">
              <w:rPr>
                <w:rFonts w:ascii="Arial" w:hAnsi="Arial" w:cs="Arial"/>
              </w:rPr>
              <w:t xml:space="preserve"> and easy way to explain </w:t>
            </w:r>
            <w:r w:rsidRPr="002F4655">
              <w:rPr>
                <w:rFonts w:ascii="Arial" w:hAnsi="Arial" w:cs="Arial"/>
              </w:rPr>
              <w:t>what a parent carer forum is</w:t>
            </w:r>
          </w:p>
          <w:p w14:paraId="76D423E1" w14:textId="4EE12302" w:rsidR="00AB5DD7" w:rsidRPr="002F4655" w:rsidRDefault="009F27A0" w:rsidP="00AB5DD7">
            <w:pPr>
              <w:pStyle w:val="ListParagraph"/>
              <w:numPr>
                <w:ilvl w:val="0"/>
                <w:numId w:val="28"/>
              </w:numPr>
              <w:rPr>
                <w:rFonts w:ascii="Arial" w:hAnsi="Arial" w:cs="Arial"/>
              </w:rPr>
            </w:pPr>
            <w:r w:rsidRPr="002F4655">
              <w:rPr>
                <w:rFonts w:ascii="Arial" w:hAnsi="Arial" w:cs="Arial"/>
              </w:rPr>
              <w:lastRenderedPageBreak/>
              <w:t>Need clarity on how we are working in co-production</w:t>
            </w:r>
            <w:r w:rsidR="00AB5DD7" w:rsidRPr="002F4655">
              <w:rPr>
                <w:rFonts w:ascii="Arial" w:hAnsi="Arial" w:cs="Arial"/>
              </w:rPr>
              <w:t>, celebrate what we are working on</w:t>
            </w:r>
            <w:r w:rsidR="00397A3D" w:rsidRPr="002F4655">
              <w:rPr>
                <w:rFonts w:ascii="Arial" w:hAnsi="Arial" w:cs="Arial"/>
              </w:rPr>
              <w:t xml:space="preserve"> and be able to </w:t>
            </w:r>
            <w:r w:rsidRPr="002F4655">
              <w:rPr>
                <w:rFonts w:ascii="Arial" w:hAnsi="Arial" w:cs="Arial"/>
              </w:rPr>
              <w:t>evidenc</w:t>
            </w:r>
            <w:r w:rsidR="00397A3D" w:rsidRPr="002F4655">
              <w:rPr>
                <w:rFonts w:ascii="Arial" w:hAnsi="Arial" w:cs="Arial"/>
              </w:rPr>
              <w:t>e the results</w:t>
            </w:r>
          </w:p>
          <w:p w14:paraId="070B7B69" w14:textId="61D38898" w:rsidR="00AB5DD7" w:rsidRPr="002F4655" w:rsidRDefault="00AB5DD7" w:rsidP="00AB5DD7">
            <w:pPr>
              <w:pStyle w:val="ListParagraph"/>
              <w:numPr>
                <w:ilvl w:val="0"/>
                <w:numId w:val="28"/>
              </w:numPr>
              <w:rPr>
                <w:rFonts w:ascii="Arial" w:hAnsi="Arial" w:cs="Arial"/>
              </w:rPr>
            </w:pPr>
            <w:r w:rsidRPr="002F4655">
              <w:rPr>
                <w:rFonts w:ascii="Arial" w:hAnsi="Arial" w:cs="Arial"/>
              </w:rPr>
              <w:t xml:space="preserve">Most parent carer forums would like memorandum of understanding with their LA </w:t>
            </w:r>
          </w:p>
          <w:p w14:paraId="7D2A16E9" w14:textId="77777777" w:rsidR="00AB5DD7" w:rsidRPr="002F4655" w:rsidRDefault="00AB5DD7" w:rsidP="00397A3D">
            <w:pPr>
              <w:rPr>
                <w:rFonts w:cs="Arial"/>
                <w:sz w:val="22"/>
                <w:szCs w:val="22"/>
              </w:rPr>
            </w:pPr>
          </w:p>
          <w:p w14:paraId="52162E2C" w14:textId="77777777" w:rsidR="00AB5DD7" w:rsidRPr="002F4655" w:rsidRDefault="00AB5DD7" w:rsidP="00397A3D">
            <w:pPr>
              <w:rPr>
                <w:rFonts w:cs="Arial"/>
                <w:sz w:val="22"/>
                <w:szCs w:val="22"/>
              </w:rPr>
            </w:pPr>
            <w:r w:rsidRPr="002F4655">
              <w:rPr>
                <w:rFonts w:cs="Arial"/>
                <w:sz w:val="22"/>
                <w:szCs w:val="22"/>
              </w:rPr>
              <w:t xml:space="preserve">Also, Forums are not widely known in schools. Want to work in a more joined up way with them, need to give schools an incentive to do so; this might improve with new OFSTED inspection framework. </w:t>
            </w:r>
          </w:p>
          <w:p w14:paraId="5DEBAED4" w14:textId="2B6F4F2D" w:rsidR="00AB5DD7" w:rsidRPr="002F4655" w:rsidRDefault="00AB5DD7" w:rsidP="00397A3D">
            <w:pPr>
              <w:rPr>
                <w:rFonts w:cs="Arial"/>
                <w:sz w:val="22"/>
                <w:szCs w:val="22"/>
              </w:rPr>
            </w:pPr>
          </w:p>
          <w:p w14:paraId="4B90BA58" w14:textId="77777777" w:rsidR="00D77445" w:rsidRPr="002F4655" w:rsidRDefault="00D77445" w:rsidP="00AB5DD7">
            <w:pPr>
              <w:rPr>
                <w:rFonts w:cs="Arial"/>
                <w:sz w:val="22"/>
                <w:szCs w:val="22"/>
              </w:rPr>
            </w:pPr>
            <w:r w:rsidRPr="002F4655">
              <w:rPr>
                <w:rFonts w:cs="Arial"/>
                <w:sz w:val="22"/>
                <w:szCs w:val="22"/>
              </w:rPr>
              <w:t>SEN Support and exclusions: All PCFs have c</w:t>
            </w:r>
            <w:r w:rsidR="00AB5DD7" w:rsidRPr="002F4655">
              <w:rPr>
                <w:rFonts w:cs="Arial"/>
                <w:sz w:val="22"/>
                <w:szCs w:val="22"/>
              </w:rPr>
              <w:t xml:space="preserve">oncerns </w:t>
            </w:r>
            <w:r w:rsidRPr="002F4655">
              <w:rPr>
                <w:rFonts w:cs="Arial"/>
                <w:sz w:val="22"/>
                <w:szCs w:val="22"/>
              </w:rPr>
              <w:t>about this. All feel children should be educated in their communities if possible. Want Mainstream schools need to be better supported, appropriate funding should be given to SEND - support NNPCF addressing this with DfE. Also, h</w:t>
            </w:r>
            <w:r w:rsidR="00AB5DD7" w:rsidRPr="002F4655">
              <w:rPr>
                <w:rFonts w:cs="Arial"/>
                <w:sz w:val="22"/>
                <w:szCs w:val="22"/>
              </w:rPr>
              <w:t xml:space="preserve">ow do </w:t>
            </w:r>
            <w:r w:rsidRPr="002F4655">
              <w:rPr>
                <w:rFonts w:cs="Arial"/>
                <w:sz w:val="22"/>
                <w:szCs w:val="22"/>
              </w:rPr>
              <w:t>schools</w:t>
            </w:r>
            <w:r w:rsidR="00AB5DD7" w:rsidRPr="002F4655">
              <w:rPr>
                <w:rFonts w:cs="Arial"/>
                <w:sz w:val="22"/>
                <w:szCs w:val="22"/>
              </w:rPr>
              <w:t xml:space="preserve"> record exclusions?</w:t>
            </w:r>
            <w:r w:rsidRPr="002F4655">
              <w:rPr>
                <w:rFonts w:cs="Arial"/>
                <w:sz w:val="22"/>
                <w:szCs w:val="22"/>
              </w:rPr>
              <w:t xml:space="preserve"> Want </w:t>
            </w:r>
            <w:r w:rsidR="00AB5DD7" w:rsidRPr="002F4655">
              <w:rPr>
                <w:rFonts w:cs="Arial"/>
                <w:sz w:val="22"/>
                <w:szCs w:val="22"/>
              </w:rPr>
              <w:t>to look at the impact this is having</w:t>
            </w:r>
            <w:r w:rsidRPr="002F4655">
              <w:rPr>
                <w:rFonts w:cs="Arial"/>
                <w:sz w:val="22"/>
                <w:szCs w:val="22"/>
              </w:rPr>
              <w:t>.</w:t>
            </w:r>
          </w:p>
          <w:p w14:paraId="42B1FF7A" w14:textId="77777777" w:rsidR="00D77445" w:rsidRPr="002F4655" w:rsidRDefault="00D77445" w:rsidP="00AB5DD7">
            <w:pPr>
              <w:rPr>
                <w:rFonts w:cs="Arial"/>
                <w:sz w:val="22"/>
                <w:szCs w:val="22"/>
              </w:rPr>
            </w:pPr>
          </w:p>
          <w:p w14:paraId="5FA01B35" w14:textId="01A39608" w:rsidR="00397A3D" w:rsidRPr="002F4655" w:rsidRDefault="00D77445" w:rsidP="00D77445">
            <w:pPr>
              <w:rPr>
                <w:rFonts w:cs="Arial"/>
                <w:sz w:val="22"/>
                <w:szCs w:val="22"/>
              </w:rPr>
            </w:pPr>
            <w:r w:rsidRPr="002F4655">
              <w:rPr>
                <w:rFonts w:cs="Arial"/>
                <w:sz w:val="22"/>
                <w:szCs w:val="22"/>
              </w:rPr>
              <w:t>Preparing for adulthood is also a big concern within PCFs.</w:t>
            </w:r>
            <w:r w:rsidR="00AB5DD7" w:rsidRPr="002F4655">
              <w:rPr>
                <w:rFonts w:cs="Arial"/>
                <w:sz w:val="22"/>
                <w:szCs w:val="22"/>
              </w:rPr>
              <w:t xml:space="preserve"> Very keen for </w:t>
            </w:r>
            <w:r w:rsidRPr="002F4655">
              <w:rPr>
                <w:rFonts w:cs="Arial"/>
                <w:sz w:val="22"/>
                <w:szCs w:val="22"/>
              </w:rPr>
              <w:t xml:space="preserve">more </w:t>
            </w:r>
            <w:r w:rsidR="00AB5DD7" w:rsidRPr="002F4655">
              <w:rPr>
                <w:rFonts w:cs="Arial"/>
                <w:sz w:val="22"/>
                <w:szCs w:val="22"/>
              </w:rPr>
              <w:t>apprenti</w:t>
            </w:r>
            <w:r w:rsidRPr="002F4655">
              <w:rPr>
                <w:rFonts w:cs="Arial"/>
                <w:sz w:val="22"/>
                <w:szCs w:val="22"/>
              </w:rPr>
              <w:t>ce</w:t>
            </w:r>
            <w:r w:rsidR="00AB5DD7" w:rsidRPr="002F4655">
              <w:rPr>
                <w:rFonts w:cs="Arial"/>
                <w:sz w:val="22"/>
                <w:szCs w:val="22"/>
              </w:rPr>
              <w:t xml:space="preserve">ships and </w:t>
            </w:r>
            <w:r w:rsidRPr="002F4655">
              <w:rPr>
                <w:rFonts w:cs="Arial"/>
                <w:sz w:val="22"/>
                <w:szCs w:val="22"/>
              </w:rPr>
              <w:t>supported i</w:t>
            </w:r>
            <w:r w:rsidR="00AB5DD7" w:rsidRPr="002F4655">
              <w:rPr>
                <w:rFonts w:cs="Arial"/>
                <w:sz w:val="22"/>
                <w:szCs w:val="22"/>
              </w:rPr>
              <w:t xml:space="preserve">nternships for post 16.    </w:t>
            </w:r>
          </w:p>
          <w:p w14:paraId="4FDD8181" w14:textId="464FED79" w:rsidR="009F27A0" w:rsidRPr="00B63501" w:rsidRDefault="009F27A0" w:rsidP="009D4804">
            <w:pPr>
              <w:rPr>
                <w:rFonts w:cs="Arial"/>
                <w:b/>
                <w:sz w:val="22"/>
                <w:szCs w:val="22"/>
              </w:rPr>
            </w:pPr>
          </w:p>
        </w:tc>
        <w:tc>
          <w:tcPr>
            <w:tcW w:w="1134" w:type="dxa"/>
          </w:tcPr>
          <w:p w14:paraId="5447F23D" w14:textId="77777777" w:rsidR="009F27A0" w:rsidRDefault="009F27A0" w:rsidP="00F774EC">
            <w:pPr>
              <w:rPr>
                <w:rFonts w:cs="Arial"/>
                <w:b/>
              </w:rPr>
            </w:pPr>
          </w:p>
          <w:p w14:paraId="79D9DB34" w14:textId="77777777" w:rsidR="00277363" w:rsidRDefault="00277363" w:rsidP="00F774EC">
            <w:pPr>
              <w:rPr>
                <w:rFonts w:cs="Arial"/>
                <w:b/>
              </w:rPr>
            </w:pPr>
          </w:p>
          <w:p w14:paraId="6D79938A" w14:textId="77777777" w:rsidR="00277363" w:rsidRDefault="00277363" w:rsidP="00F774EC">
            <w:pPr>
              <w:rPr>
                <w:rFonts w:cs="Arial"/>
                <w:b/>
              </w:rPr>
            </w:pPr>
          </w:p>
          <w:p w14:paraId="54A4A9EC" w14:textId="77777777" w:rsidR="00277363" w:rsidRDefault="00277363" w:rsidP="00F774EC">
            <w:pPr>
              <w:rPr>
                <w:rFonts w:cs="Arial"/>
                <w:b/>
              </w:rPr>
            </w:pPr>
          </w:p>
          <w:p w14:paraId="4356E89F" w14:textId="77777777" w:rsidR="00277363" w:rsidRDefault="00277363" w:rsidP="00F774EC">
            <w:pPr>
              <w:rPr>
                <w:rFonts w:cs="Arial"/>
                <w:b/>
              </w:rPr>
            </w:pPr>
          </w:p>
          <w:p w14:paraId="0BB40F15" w14:textId="77777777" w:rsidR="00277363" w:rsidRDefault="00277363" w:rsidP="00F774EC">
            <w:pPr>
              <w:rPr>
                <w:rFonts w:cs="Arial"/>
                <w:b/>
              </w:rPr>
            </w:pPr>
          </w:p>
          <w:p w14:paraId="1CFF5C84" w14:textId="77777777" w:rsidR="00277363" w:rsidRDefault="00277363" w:rsidP="00F774EC">
            <w:pPr>
              <w:rPr>
                <w:rFonts w:cs="Arial"/>
                <w:b/>
              </w:rPr>
            </w:pPr>
          </w:p>
          <w:p w14:paraId="3729FD8C" w14:textId="77777777" w:rsidR="00277363" w:rsidRDefault="00277363" w:rsidP="00F774EC">
            <w:pPr>
              <w:rPr>
                <w:rFonts w:cs="Arial"/>
                <w:b/>
              </w:rPr>
            </w:pPr>
          </w:p>
          <w:p w14:paraId="0F11C90C" w14:textId="77777777" w:rsidR="00277363" w:rsidRDefault="00277363" w:rsidP="00F774EC">
            <w:pPr>
              <w:rPr>
                <w:rFonts w:cs="Arial"/>
                <w:b/>
              </w:rPr>
            </w:pPr>
          </w:p>
          <w:p w14:paraId="22BE9E04" w14:textId="77777777" w:rsidR="00277363" w:rsidRDefault="00277363" w:rsidP="00F774EC">
            <w:pPr>
              <w:rPr>
                <w:rFonts w:cs="Arial"/>
                <w:b/>
              </w:rPr>
            </w:pPr>
          </w:p>
          <w:p w14:paraId="4DA87A1B" w14:textId="77777777" w:rsidR="00277363" w:rsidRDefault="00277363" w:rsidP="00F774EC">
            <w:pPr>
              <w:rPr>
                <w:rFonts w:cs="Arial"/>
                <w:b/>
              </w:rPr>
            </w:pPr>
          </w:p>
          <w:p w14:paraId="7717290E" w14:textId="539DCD1B" w:rsidR="00277363" w:rsidRPr="0028171B" w:rsidRDefault="00277363" w:rsidP="00F774EC">
            <w:pPr>
              <w:rPr>
                <w:rFonts w:cs="Arial"/>
                <w:b/>
              </w:rPr>
            </w:pPr>
            <w:r>
              <w:rPr>
                <w:rFonts w:cs="Arial"/>
                <w:b/>
              </w:rPr>
              <w:t>MH</w:t>
            </w:r>
          </w:p>
        </w:tc>
      </w:tr>
      <w:tr w:rsidR="00D439D5" w:rsidRPr="00B63501" w14:paraId="6AAB8A1A" w14:textId="77777777" w:rsidTr="004D7CCF">
        <w:tc>
          <w:tcPr>
            <w:tcW w:w="1135" w:type="dxa"/>
          </w:tcPr>
          <w:p w14:paraId="5CAB2A37" w14:textId="15FC7A73" w:rsidR="00D439D5" w:rsidRDefault="00A570A2" w:rsidP="009D4804">
            <w:pPr>
              <w:rPr>
                <w:rFonts w:cs="Arial"/>
                <w:b/>
                <w:sz w:val="22"/>
                <w:szCs w:val="22"/>
              </w:rPr>
            </w:pPr>
            <w:r>
              <w:rPr>
                <w:rFonts w:cs="Arial"/>
                <w:b/>
                <w:sz w:val="22"/>
                <w:szCs w:val="22"/>
              </w:rPr>
              <w:t xml:space="preserve">3. </w:t>
            </w:r>
          </w:p>
        </w:tc>
        <w:tc>
          <w:tcPr>
            <w:tcW w:w="12899" w:type="dxa"/>
            <w:gridSpan w:val="3"/>
          </w:tcPr>
          <w:p w14:paraId="454A122A" w14:textId="33B76C8C" w:rsidR="0011354F" w:rsidRPr="00D45865" w:rsidRDefault="00A570A2" w:rsidP="00A570A2">
            <w:pPr>
              <w:rPr>
                <w:rFonts w:cs="Arial"/>
                <w:sz w:val="22"/>
                <w:szCs w:val="22"/>
              </w:rPr>
            </w:pPr>
            <w:r w:rsidRPr="00D45865">
              <w:rPr>
                <w:rFonts w:cs="Arial"/>
                <w:b/>
                <w:sz w:val="22"/>
                <w:szCs w:val="22"/>
              </w:rPr>
              <w:t>South of England Principal E</w:t>
            </w:r>
            <w:r w:rsidR="0011354F" w:rsidRPr="00D45865">
              <w:rPr>
                <w:rFonts w:cs="Arial"/>
                <w:b/>
                <w:sz w:val="22"/>
                <w:szCs w:val="22"/>
              </w:rPr>
              <w:t>ducation Psychologists</w:t>
            </w:r>
            <w:r w:rsidRPr="00D45865">
              <w:rPr>
                <w:rFonts w:cs="Arial"/>
                <w:b/>
                <w:sz w:val="22"/>
                <w:szCs w:val="22"/>
              </w:rPr>
              <w:t xml:space="preserve"> (SoEPEP) group</w:t>
            </w:r>
            <w:r w:rsidRPr="00D45865">
              <w:rPr>
                <w:rFonts w:cs="Arial"/>
                <w:sz w:val="22"/>
                <w:szCs w:val="22"/>
              </w:rPr>
              <w:t xml:space="preserve"> </w:t>
            </w:r>
          </w:p>
          <w:p w14:paraId="7F0D8556" w14:textId="77777777" w:rsidR="0011354F" w:rsidRPr="00D45865" w:rsidRDefault="0011354F" w:rsidP="00A570A2">
            <w:pPr>
              <w:rPr>
                <w:rFonts w:cs="Arial"/>
                <w:sz w:val="22"/>
                <w:szCs w:val="22"/>
              </w:rPr>
            </w:pPr>
          </w:p>
          <w:p w14:paraId="59D1F15C" w14:textId="77777777" w:rsidR="0011354F" w:rsidRPr="00D45865" w:rsidRDefault="0011354F" w:rsidP="00A570A2">
            <w:pPr>
              <w:rPr>
                <w:rFonts w:cs="Arial"/>
                <w:sz w:val="22"/>
                <w:szCs w:val="22"/>
              </w:rPr>
            </w:pPr>
            <w:r w:rsidRPr="00D45865">
              <w:rPr>
                <w:rFonts w:cs="Arial"/>
                <w:sz w:val="22"/>
                <w:szCs w:val="22"/>
              </w:rPr>
              <w:t>At the last meeting it was agreed that representative from the SoEPEP group should be part of this meeting. SoPEP have nominated Catherine Roderick (Oxfordshire PEP) to attend. CR had to give late apologies so Alison Crossick gave some feedback from their last meeting. Areas that had been discussed included</w:t>
            </w:r>
          </w:p>
          <w:p w14:paraId="4A54124F" w14:textId="77777777" w:rsidR="0011354F" w:rsidRPr="00D45865" w:rsidRDefault="0011354F" w:rsidP="0011354F">
            <w:pPr>
              <w:pStyle w:val="ListParagraph"/>
              <w:numPr>
                <w:ilvl w:val="0"/>
                <w:numId w:val="34"/>
              </w:numPr>
              <w:rPr>
                <w:rFonts w:ascii="Arial" w:hAnsi="Arial" w:cs="Arial"/>
              </w:rPr>
            </w:pPr>
            <w:r w:rsidRPr="00D45865">
              <w:rPr>
                <w:rFonts w:ascii="Arial" w:hAnsi="Arial" w:cs="Arial"/>
              </w:rPr>
              <w:t xml:space="preserve">Working with </w:t>
            </w:r>
            <w:r w:rsidR="00A570A2" w:rsidRPr="00D45865">
              <w:rPr>
                <w:rFonts w:ascii="Arial" w:hAnsi="Arial" w:cs="Arial"/>
              </w:rPr>
              <w:t>different co-production style</w:t>
            </w:r>
            <w:r w:rsidRPr="00D45865">
              <w:rPr>
                <w:rFonts w:ascii="Arial" w:hAnsi="Arial" w:cs="Arial"/>
              </w:rPr>
              <w:t>s</w:t>
            </w:r>
          </w:p>
          <w:p w14:paraId="4F6B49BF" w14:textId="77777777" w:rsidR="0011354F" w:rsidRPr="00D45865" w:rsidRDefault="0011354F" w:rsidP="0011354F">
            <w:pPr>
              <w:pStyle w:val="ListParagraph"/>
              <w:numPr>
                <w:ilvl w:val="0"/>
                <w:numId w:val="34"/>
              </w:numPr>
              <w:rPr>
                <w:rFonts w:ascii="Arial" w:hAnsi="Arial" w:cs="Arial"/>
              </w:rPr>
            </w:pPr>
            <w:r w:rsidRPr="00D45865">
              <w:rPr>
                <w:rFonts w:ascii="Arial" w:hAnsi="Arial" w:cs="Arial"/>
              </w:rPr>
              <w:t>C</w:t>
            </w:r>
            <w:r w:rsidR="00A570A2" w:rsidRPr="00D45865">
              <w:rPr>
                <w:rFonts w:ascii="Arial" w:hAnsi="Arial" w:cs="Arial"/>
              </w:rPr>
              <w:t xml:space="preserve">oncern </w:t>
            </w:r>
            <w:r w:rsidRPr="00D45865">
              <w:rPr>
                <w:rFonts w:ascii="Arial" w:hAnsi="Arial" w:cs="Arial"/>
              </w:rPr>
              <w:t xml:space="preserve">around maintaining </w:t>
            </w:r>
            <w:r w:rsidR="00A570A2" w:rsidRPr="00D45865">
              <w:rPr>
                <w:rFonts w:ascii="Arial" w:hAnsi="Arial" w:cs="Arial"/>
              </w:rPr>
              <w:t>preventative</w:t>
            </w:r>
            <w:r w:rsidRPr="00D45865">
              <w:rPr>
                <w:rFonts w:ascii="Arial" w:hAnsi="Arial" w:cs="Arial"/>
              </w:rPr>
              <w:t xml:space="preserve">/ early intervention work whilst meeting need of </w:t>
            </w:r>
            <w:r w:rsidR="00A570A2" w:rsidRPr="00D45865">
              <w:rPr>
                <w:rFonts w:ascii="Arial" w:hAnsi="Arial" w:cs="Arial"/>
              </w:rPr>
              <w:t>statutory side</w:t>
            </w:r>
          </w:p>
          <w:p w14:paraId="0ACC99B8" w14:textId="4CFA86A5" w:rsidR="00A570A2" w:rsidRPr="00D45865" w:rsidRDefault="0011354F" w:rsidP="0011354F">
            <w:pPr>
              <w:pStyle w:val="ListParagraph"/>
              <w:numPr>
                <w:ilvl w:val="0"/>
                <w:numId w:val="34"/>
              </w:numPr>
              <w:rPr>
                <w:rFonts w:ascii="Arial" w:hAnsi="Arial" w:cs="Arial"/>
              </w:rPr>
            </w:pPr>
            <w:r w:rsidRPr="00D45865">
              <w:rPr>
                <w:rFonts w:ascii="Arial" w:hAnsi="Arial" w:cs="Arial"/>
              </w:rPr>
              <w:t xml:space="preserve">Preparation for the </w:t>
            </w:r>
            <w:r w:rsidR="00A570A2" w:rsidRPr="00D45865">
              <w:rPr>
                <w:rFonts w:ascii="Arial" w:hAnsi="Arial" w:cs="Arial"/>
              </w:rPr>
              <w:t xml:space="preserve">National EP Group meeting </w:t>
            </w:r>
          </w:p>
          <w:p w14:paraId="420C3472" w14:textId="77777777" w:rsidR="0011354F" w:rsidRPr="00D45865" w:rsidRDefault="0011354F" w:rsidP="0011354F">
            <w:pPr>
              <w:pStyle w:val="ListParagraph"/>
              <w:rPr>
                <w:rFonts w:ascii="Arial" w:hAnsi="Arial" w:cs="Arial"/>
              </w:rPr>
            </w:pPr>
          </w:p>
          <w:p w14:paraId="6631DDCA" w14:textId="44012732" w:rsidR="00A570A2" w:rsidRPr="00D45865" w:rsidRDefault="00A570A2" w:rsidP="00A570A2">
            <w:pPr>
              <w:rPr>
                <w:rFonts w:cs="Arial"/>
              </w:rPr>
            </w:pPr>
            <w:r w:rsidRPr="00D45865">
              <w:rPr>
                <w:rFonts w:cs="Arial"/>
                <w:b/>
                <w:sz w:val="22"/>
                <w:szCs w:val="22"/>
              </w:rPr>
              <w:t>Action</w:t>
            </w:r>
            <w:r w:rsidRPr="00D45865">
              <w:rPr>
                <w:rFonts w:cs="Arial"/>
                <w:sz w:val="22"/>
                <w:szCs w:val="22"/>
              </w:rPr>
              <w:t>: Alison</w:t>
            </w:r>
            <w:r w:rsidR="0011354F" w:rsidRPr="00D45865">
              <w:rPr>
                <w:rFonts w:cs="Arial"/>
                <w:sz w:val="22"/>
                <w:szCs w:val="22"/>
              </w:rPr>
              <w:t xml:space="preserve">/ Catherine </w:t>
            </w:r>
            <w:r w:rsidRPr="00D45865">
              <w:rPr>
                <w:rFonts w:cs="Arial"/>
                <w:sz w:val="22"/>
                <w:szCs w:val="22"/>
              </w:rPr>
              <w:t xml:space="preserve">to </w:t>
            </w:r>
            <w:r w:rsidR="00D45865" w:rsidRPr="00D45865">
              <w:rPr>
                <w:rFonts w:cs="Arial"/>
                <w:sz w:val="22"/>
                <w:szCs w:val="22"/>
              </w:rPr>
              <w:t xml:space="preserve">bring forward anything appropriate from the meeting </w:t>
            </w:r>
            <w:r w:rsidRPr="00D45865">
              <w:rPr>
                <w:rFonts w:cs="Arial"/>
                <w:sz w:val="22"/>
                <w:szCs w:val="22"/>
              </w:rPr>
              <w:t>to the November</w:t>
            </w:r>
            <w:r w:rsidR="00D45865" w:rsidRPr="00D45865">
              <w:rPr>
                <w:rFonts w:cs="Arial"/>
                <w:sz w:val="22"/>
                <w:szCs w:val="22"/>
              </w:rPr>
              <w:t xml:space="preserve"> agenda</w:t>
            </w:r>
            <w:r w:rsidRPr="00D45865">
              <w:rPr>
                <w:rFonts w:cs="Arial"/>
                <w:sz w:val="22"/>
                <w:szCs w:val="22"/>
              </w:rPr>
              <w:t>.</w:t>
            </w:r>
          </w:p>
          <w:p w14:paraId="2D7F63DD" w14:textId="77777777" w:rsidR="00D439D5" w:rsidRPr="00D45865" w:rsidRDefault="00D439D5" w:rsidP="0028171B">
            <w:pPr>
              <w:rPr>
                <w:rFonts w:cs="Arial"/>
                <w:b/>
                <w:sz w:val="22"/>
                <w:szCs w:val="22"/>
              </w:rPr>
            </w:pPr>
          </w:p>
        </w:tc>
        <w:tc>
          <w:tcPr>
            <w:tcW w:w="1134" w:type="dxa"/>
          </w:tcPr>
          <w:p w14:paraId="6B0B498E" w14:textId="77777777" w:rsidR="00D439D5" w:rsidRDefault="00D439D5" w:rsidP="0028171B">
            <w:pPr>
              <w:rPr>
                <w:rFonts w:cs="Arial"/>
                <w:b/>
                <w:sz w:val="22"/>
                <w:szCs w:val="22"/>
              </w:rPr>
            </w:pPr>
          </w:p>
          <w:p w14:paraId="26A611CB" w14:textId="77777777" w:rsidR="00D45865" w:rsidRDefault="00D45865" w:rsidP="0028171B">
            <w:pPr>
              <w:rPr>
                <w:rFonts w:cs="Arial"/>
                <w:b/>
                <w:sz w:val="22"/>
                <w:szCs w:val="22"/>
              </w:rPr>
            </w:pPr>
          </w:p>
          <w:p w14:paraId="4784C50B" w14:textId="77777777" w:rsidR="00D45865" w:rsidRDefault="00D45865" w:rsidP="0028171B">
            <w:pPr>
              <w:rPr>
                <w:rFonts w:cs="Arial"/>
                <w:b/>
                <w:sz w:val="22"/>
                <w:szCs w:val="22"/>
              </w:rPr>
            </w:pPr>
          </w:p>
          <w:p w14:paraId="3BB01DE1" w14:textId="77777777" w:rsidR="00D45865" w:rsidRDefault="00D45865" w:rsidP="0028171B">
            <w:pPr>
              <w:rPr>
                <w:rFonts w:cs="Arial"/>
                <w:b/>
                <w:sz w:val="22"/>
                <w:szCs w:val="22"/>
              </w:rPr>
            </w:pPr>
          </w:p>
          <w:p w14:paraId="43E203C6" w14:textId="77777777" w:rsidR="00D45865" w:rsidRDefault="00D45865" w:rsidP="0028171B">
            <w:pPr>
              <w:rPr>
                <w:rFonts w:cs="Arial"/>
                <w:b/>
                <w:sz w:val="22"/>
                <w:szCs w:val="22"/>
              </w:rPr>
            </w:pPr>
          </w:p>
          <w:p w14:paraId="589B3070" w14:textId="77777777" w:rsidR="00D45865" w:rsidRDefault="00D45865" w:rsidP="0028171B">
            <w:pPr>
              <w:rPr>
                <w:rFonts w:cs="Arial"/>
                <w:b/>
                <w:sz w:val="22"/>
                <w:szCs w:val="22"/>
              </w:rPr>
            </w:pPr>
          </w:p>
          <w:p w14:paraId="68935418" w14:textId="77777777" w:rsidR="00D45865" w:rsidRDefault="00D45865" w:rsidP="0028171B">
            <w:pPr>
              <w:rPr>
                <w:rFonts w:cs="Arial"/>
                <w:b/>
                <w:sz w:val="22"/>
                <w:szCs w:val="22"/>
              </w:rPr>
            </w:pPr>
          </w:p>
          <w:p w14:paraId="0BF006F3" w14:textId="77777777" w:rsidR="00D45865" w:rsidRDefault="00D45865" w:rsidP="0028171B">
            <w:pPr>
              <w:rPr>
                <w:rFonts w:cs="Arial"/>
                <w:b/>
                <w:sz w:val="22"/>
                <w:szCs w:val="22"/>
              </w:rPr>
            </w:pPr>
          </w:p>
          <w:p w14:paraId="20F2377E" w14:textId="77777777" w:rsidR="00D45865" w:rsidRDefault="00D45865" w:rsidP="0028171B">
            <w:pPr>
              <w:rPr>
                <w:rFonts w:cs="Arial"/>
                <w:b/>
                <w:sz w:val="22"/>
                <w:szCs w:val="22"/>
              </w:rPr>
            </w:pPr>
          </w:p>
          <w:p w14:paraId="18FDC3FD" w14:textId="10CB1469" w:rsidR="00D45865" w:rsidRDefault="00D45865" w:rsidP="0028171B">
            <w:pPr>
              <w:rPr>
                <w:rFonts w:cs="Arial"/>
                <w:b/>
                <w:sz w:val="22"/>
                <w:szCs w:val="22"/>
              </w:rPr>
            </w:pPr>
            <w:r>
              <w:rPr>
                <w:rFonts w:cs="Arial"/>
                <w:b/>
                <w:sz w:val="22"/>
                <w:szCs w:val="22"/>
              </w:rPr>
              <w:t>CR/ AC</w:t>
            </w:r>
          </w:p>
          <w:p w14:paraId="0B26CDA3" w14:textId="373C2254" w:rsidR="00D45865" w:rsidRDefault="00D45865" w:rsidP="0028171B">
            <w:pPr>
              <w:rPr>
                <w:rFonts w:cs="Arial"/>
                <w:b/>
                <w:sz w:val="22"/>
                <w:szCs w:val="22"/>
              </w:rPr>
            </w:pPr>
          </w:p>
        </w:tc>
      </w:tr>
      <w:tr w:rsidR="009F27A0" w:rsidRPr="00B63501" w14:paraId="5642AF0C" w14:textId="087283B7" w:rsidTr="004D7CCF">
        <w:tc>
          <w:tcPr>
            <w:tcW w:w="1135" w:type="dxa"/>
          </w:tcPr>
          <w:p w14:paraId="2A81C143" w14:textId="1CFFC96E" w:rsidR="009F27A0" w:rsidRPr="00B63501" w:rsidRDefault="009F27A0" w:rsidP="009D4804">
            <w:pPr>
              <w:rPr>
                <w:rFonts w:cs="Arial"/>
                <w:b/>
                <w:sz w:val="22"/>
                <w:szCs w:val="22"/>
              </w:rPr>
            </w:pPr>
            <w:r>
              <w:rPr>
                <w:rFonts w:cs="Arial"/>
                <w:b/>
                <w:sz w:val="22"/>
                <w:szCs w:val="22"/>
              </w:rPr>
              <w:t>4.</w:t>
            </w:r>
          </w:p>
        </w:tc>
        <w:tc>
          <w:tcPr>
            <w:tcW w:w="12899" w:type="dxa"/>
            <w:gridSpan w:val="3"/>
          </w:tcPr>
          <w:p w14:paraId="7B5DC39B" w14:textId="4843FB07" w:rsidR="009F27A0" w:rsidRPr="00061BA9" w:rsidRDefault="009F27A0" w:rsidP="0028171B">
            <w:pPr>
              <w:rPr>
                <w:rFonts w:cs="Arial"/>
                <w:b/>
              </w:rPr>
            </w:pPr>
            <w:r>
              <w:rPr>
                <w:rFonts w:cs="Arial"/>
                <w:b/>
                <w:sz w:val="22"/>
                <w:szCs w:val="22"/>
              </w:rPr>
              <w:t xml:space="preserve"> </w:t>
            </w:r>
            <w:r w:rsidR="00061BA9" w:rsidRPr="00C5790F">
              <w:rPr>
                <w:rFonts w:cs="Arial"/>
                <w:b/>
                <w:sz w:val="22"/>
                <w:szCs w:val="22"/>
              </w:rPr>
              <w:t xml:space="preserve">NHS England </w:t>
            </w:r>
            <w:r w:rsidRPr="00C5790F">
              <w:rPr>
                <w:rFonts w:cs="Arial"/>
                <w:b/>
              </w:rPr>
              <w:t>SEND Work-stream Developments</w:t>
            </w:r>
            <w:r w:rsidR="00061BA9" w:rsidRPr="00C5790F">
              <w:rPr>
                <w:rFonts w:cs="Arial"/>
                <w:b/>
              </w:rPr>
              <w:t xml:space="preserve"> - Lorraine Mulroney; </w:t>
            </w:r>
            <w:r w:rsidR="00061BA9" w:rsidRPr="00C5790F">
              <w:rPr>
                <w:rFonts w:cs="Arial"/>
                <w:b/>
                <w:lang w:eastAsia="en-GB"/>
              </w:rPr>
              <w:t>Children and Young People and SEND National Workstream Lead, NHS England and NHS Improvement</w:t>
            </w:r>
          </w:p>
          <w:p w14:paraId="5725FEDA" w14:textId="77777777" w:rsidR="009F27A0" w:rsidRPr="00043D2F" w:rsidRDefault="009F27A0" w:rsidP="009D4804">
            <w:pPr>
              <w:rPr>
                <w:rFonts w:cs="Arial"/>
                <w:sz w:val="22"/>
                <w:szCs w:val="22"/>
              </w:rPr>
            </w:pPr>
          </w:p>
          <w:p w14:paraId="67AEE09D" w14:textId="799DD0BF" w:rsidR="009F27A0" w:rsidRPr="00705CBA" w:rsidRDefault="009F27A0" w:rsidP="009D4804">
            <w:pPr>
              <w:rPr>
                <w:rFonts w:cs="Arial"/>
                <w:sz w:val="22"/>
                <w:szCs w:val="22"/>
              </w:rPr>
            </w:pPr>
            <w:r w:rsidRPr="00705CBA">
              <w:rPr>
                <w:rFonts w:cs="Arial"/>
                <w:sz w:val="22"/>
                <w:szCs w:val="22"/>
              </w:rPr>
              <w:t>L</w:t>
            </w:r>
            <w:r w:rsidR="00061BA9" w:rsidRPr="00705CBA">
              <w:rPr>
                <w:rFonts w:cs="Arial"/>
                <w:sz w:val="22"/>
                <w:szCs w:val="22"/>
              </w:rPr>
              <w:t xml:space="preserve">M provided a </w:t>
            </w:r>
            <w:r w:rsidRPr="00705CBA">
              <w:rPr>
                <w:rFonts w:cs="Arial"/>
                <w:sz w:val="22"/>
                <w:szCs w:val="22"/>
              </w:rPr>
              <w:t>presentation</w:t>
            </w:r>
            <w:r w:rsidR="00061BA9" w:rsidRPr="00705CBA">
              <w:rPr>
                <w:rFonts w:cs="Arial"/>
                <w:sz w:val="22"/>
                <w:szCs w:val="22"/>
              </w:rPr>
              <w:t xml:space="preserve"> covering the geographical structural changes, SEND Work-stream developments and the CYP Transformation Board </w:t>
            </w:r>
            <w:r w:rsidR="00061BA9" w:rsidRPr="007F426E">
              <w:rPr>
                <w:rFonts w:cs="Arial"/>
                <w:i/>
                <w:color w:val="0070C0"/>
                <w:sz w:val="22"/>
                <w:szCs w:val="22"/>
              </w:rPr>
              <w:t>(attached)</w:t>
            </w:r>
            <w:r w:rsidRPr="007F426E">
              <w:rPr>
                <w:rFonts w:cs="Arial"/>
                <w:color w:val="0070C0"/>
                <w:sz w:val="22"/>
                <w:szCs w:val="22"/>
              </w:rPr>
              <w:t>.</w:t>
            </w:r>
          </w:p>
          <w:p w14:paraId="554062DC" w14:textId="77777777" w:rsidR="00061BA9" w:rsidRDefault="00061BA9" w:rsidP="00061BA9">
            <w:pPr>
              <w:rPr>
                <w:rFonts w:cs="Arial"/>
                <w:b/>
                <w:sz w:val="22"/>
                <w:szCs w:val="22"/>
              </w:rPr>
            </w:pPr>
          </w:p>
          <w:p w14:paraId="657B752C" w14:textId="2CFFD10E" w:rsidR="009F27A0" w:rsidRDefault="009F27A0" w:rsidP="009D4804">
            <w:pPr>
              <w:rPr>
                <w:rFonts w:cs="Arial"/>
                <w:sz w:val="22"/>
                <w:szCs w:val="22"/>
              </w:rPr>
            </w:pPr>
            <w:r w:rsidRPr="00705CBA">
              <w:rPr>
                <w:rFonts w:cs="Arial"/>
                <w:u w:val="single"/>
              </w:rPr>
              <w:t>Geographical</w:t>
            </w:r>
            <w:r w:rsidR="00061BA9">
              <w:rPr>
                <w:rFonts w:cs="Arial"/>
              </w:rPr>
              <w:t xml:space="preserve">: </w:t>
            </w:r>
            <w:r w:rsidR="003B2CA8">
              <w:rPr>
                <w:rFonts w:cs="Arial"/>
              </w:rPr>
              <w:t>NHS regions and areas have bee</w:t>
            </w:r>
            <w:r w:rsidR="00061BA9">
              <w:rPr>
                <w:rFonts w:cs="Arial"/>
              </w:rPr>
              <w:t>n changed</w:t>
            </w:r>
            <w:r w:rsidR="003B2CA8">
              <w:rPr>
                <w:rFonts w:cs="Arial"/>
              </w:rPr>
              <w:t xml:space="preserve">, now work in </w:t>
            </w:r>
            <w:r w:rsidRPr="00061BA9">
              <w:rPr>
                <w:rFonts w:cs="Arial"/>
              </w:rPr>
              <w:t>7 regions</w:t>
            </w:r>
            <w:r w:rsidR="003B2CA8">
              <w:rPr>
                <w:rFonts w:cs="Arial"/>
              </w:rPr>
              <w:t xml:space="preserve"> and </w:t>
            </w:r>
            <w:r w:rsidRPr="00061BA9">
              <w:rPr>
                <w:rFonts w:cs="Arial"/>
              </w:rPr>
              <w:t>44 areas</w:t>
            </w:r>
            <w:r w:rsidR="003B2CA8">
              <w:rPr>
                <w:rFonts w:cs="Arial"/>
              </w:rPr>
              <w:t xml:space="preserve"> all of which work to the same Improvement Op</w:t>
            </w:r>
            <w:r w:rsidRPr="00840356">
              <w:rPr>
                <w:rFonts w:cs="Arial"/>
                <w:sz w:val="22"/>
                <w:szCs w:val="22"/>
              </w:rPr>
              <w:t xml:space="preserve">erating </w:t>
            </w:r>
            <w:r w:rsidR="003B2CA8">
              <w:rPr>
                <w:rFonts w:cs="Arial"/>
                <w:sz w:val="22"/>
                <w:szCs w:val="22"/>
              </w:rPr>
              <w:t>M</w:t>
            </w:r>
            <w:r w:rsidRPr="00840356">
              <w:rPr>
                <w:rFonts w:cs="Arial"/>
                <w:sz w:val="22"/>
                <w:szCs w:val="22"/>
              </w:rPr>
              <w:t>odel.</w:t>
            </w:r>
            <w:r w:rsidR="003B2CA8">
              <w:rPr>
                <w:rFonts w:cs="Arial"/>
                <w:sz w:val="22"/>
                <w:szCs w:val="22"/>
              </w:rPr>
              <w:t xml:space="preserve"> This is newly introduced and some aspects are still in transition, including staffing.</w:t>
            </w:r>
          </w:p>
          <w:p w14:paraId="6D03C6F9" w14:textId="7151AEC9" w:rsidR="003B2CA8" w:rsidRPr="00840356" w:rsidRDefault="003B2CA8" w:rsidP="009D4804">
            <w:pPr>
              <w:rPr>
                <w:rFonts w:cs="Arial"/>
                <w:sz w:val="22"/>
                <w:szCs w:val="22"/>
              </w:rPr>
            </w:pPr>
            <w:r>
              <w:rPr>
                <w:rFonts w:cs="Arial"/>
                <w:sz w:val="22"/>
                <w:szCs w:val="22"/>
              </w:rPr>
              <w:t xml:space="preserve">For S.E. Region the new structure is more aligned with the new NHS S.E. Region matching the DfE Region, except for Milton Keynes (NHS East of England). </w:t>
            </w:r>
            <w:r w:rsidRPr="007F426E">
              <w:rPr>
                <w:rFonts w:cs="Arial"/>
                <w:i/>
                <w:color w:val="0070C0"/>
                <w:sz w:val="22"/>
                <w:szCs w:val="22"/>
              </w:rPr>
              <w:t>(map in presentation</w:t>
            </w:r>
            <w:r>
              <w:rPr>
                <w:rFonts w:cs="Arial"/>
                <w:i/>
                <w:sz w:val="22"/>
                <w:szCs w:val="22"/>
              </w:rPr>
              <w:t>)</w:t>
            </w:r>
            <w:r>
              <w:rPr>
                <w:rFonts w:cs="Arial"/>
                <w:sz w:val="22"/>
                <w:szCs w:val="22"/>
              </w:rPr>
              <w:t xml:space="preserve">  </w:t>
            </w:r>
          </w:p>
          <w:p w14:paraId="110BBAB5" w14:textId="77777777" w:rsidR="00705CBA" w:rsidRDefault="00705CBA" w:rsidP="009D4804">
            <w:pPr>
              <w:rPr>
                <w:rFonts w:cs="Arial"/>
                <w:sz w:val="22"/>
                <w:szCs w:val="22"/>
                <w:u w:val="single"/>
              </w:rPr>
            </w:pPr>
          </w:p>
          <w:p w14:paraId="530E615F" w14:textId="77777777" w:rsidR="00705CBA" w:rsidRDefault="003B2CA8" w:rsidP="009D4804">
            <w:pPr>
              <w:rPr>
                <w:rFonts w:cs="Arial"/>
                <w:sz w:val="22"/>
                <w:szCs w:val="22"/>
              </w:rPr>
            </w:pPr>
            <w:r w:rsidRPr="00705CBA">
              <w:rPr>
                <w:rFonts w:cs="Arial"/>
                <w:sz w:val="22"/>
                <w:szCs w:val="22"/>
                <w:u w:val="single"/>
              </w:rPr>
              <w:lastRenderedPageBreak/>
              <w:t>Operating Model:</w:t>
            </w:r>
            <w:r>
              <w:rPr>
                <w:rFonts w:cs="Arial"/>
                <w:sz w:val="22"/>
                <w:szCs w:val="22"/>
              </w:rPr>
              <w:t xml:space="preserve"> Brings together </w:t>
            </w:r>
            <w:r w:rsidRPr="00061BA9">
              <w:rPr>
                <w:rFonts w:cs="Arial"/>
                <w:b/>
                <w:lang w:eastAsia="en-GB"/>
              </w:rPr>
              <w:t>NHS England and NHS Improvement</w:t>
            </w:r>
            <w:r>
              <w:rPr>
                <w:rFonts w:cs="Arial"/>
                <w:sz w:val="22"/>
                <w:szCs w:val="22"/>
              </w:rPr>
              <w:t xml:space="preserve"> </w:t>
            </w:r>
            <w:r w:rsidR="00705CBA">
              <w:rPr>
                <w:rFonts w:cs="Arial"/>
                <w:sz w:val="22"/>
                <w:szCs w:val="22"/>
              </w:rPr>
              <w:t xml:space="preserve">so that can work as a single organisation, providing greater value. Started from April 2019. Model has major shift to regional delivery with a new role of </w:t>
            </w:r>
            <w:r w:rsidR="009F27A0">
              <w:rPr>
                <w:rFonts w:cs="Arial"/>
                <w:sz w:val="22"/>
                <w:szCs w:val="22"/>
              </w:rPr>
              <w:t>R</w:t>
            </w:r>
            <w:r w:rsidR="009F27A0" w:rsidRPr="00840356">
              <w:rPr>
                <w:rFonts w:cs="Arial"/>
                <w:sz w:val="22"/>
                <w:szCs w:val="22"/>
              </w:rPr>
              <w:t xml:space="preserve">egional </w:t>
            </w:r>
            <w:r w:rsidR="009F27A0">
              <w:rPr>
                <w:rFonts w:cs="Arial"/>
                <w:sz w:val="22"/>
                <w:szCs w:val="22"/>
              </w:rPr>
              <w:t>D</w:t>
            </w:r>
            <w:r w:rsidR="009F27A0" w:rsidRPr="00840356">
              <w:rPr>
                <w:rFonts w:cs="Arial"/>
                <w:sz w:val="22"/>
                <w:szCs w:val="22"/>
              </w:rPr>
              <w:t>irectors</w:t>
            </w:r>
            <w:r w:rsidR="00705CBA">
              <w:rPr>
                <w:rFonts w:cs="Arial"/>
                <w:sz w:val="22"/>
                <w:szCs w:val="22"/>
              </w:rPr>
              <w:t xml:space="preserve"> reporting to the c</w:t>
            </w:r>
            <w:r w:rsidR="009F27A0" w:rsidRPr="00840356">
              <w:rPr>
                <w:rFonts w:cs="Arial"/>
                <w:sz w:val="22"/>
                <w:szCs w:val="22"/>
              </w:rPr>
              <w:t>entral N</w:t>
            </w:r>
            <w:r w:rsidR="00705CBA">
              <w:rPr>
                <w:rFonts w:cs="Arial"/>
                <w:sz w:val="22"/>
                <w:szCs w:val="22"/>
              </w:rPr>
              <w:t>HS Executive.</w:t>
            </w:r>
          </w:p>
          <w:p w14:paraId="0FBDA385" w14:textId="77777777" w:rsidR="00705CBA" w:rsidRPr="00705CBA" w:rsidRDefault="00705CBA" w:rsidP="00705CBA">
            <w:pPr>
              <w:rPr>
                <w:rFonts w:cs="Arial"/>
                <w:sz w:val="22"/>
                <w:szCs w:val="22"/>
              </w:rPr>
            </w:pPr>
            <w:r>
              <w:rPr>
                <w:rFonts w:cs="Arial"/>
                <w:sz w:val="22"/>
                <w:szCs w:val="22"/>
              </w:rPr>
              <w:t xml:space="preserve">Other major change is in Integrated Care Systems, which will change from 17 to 3; information recently published, see </w:t>
            </w:r>
            <w:hyperlink r:id="rId7" w:history="1">
              <w:r w:rsidRPr="00705CBA">
                <w:rPr>
                  <w:rStyle w:val="Hyperlink"/>
                  <w:rFonts w:cs="Arial"/>
                  <w:sz w:val="22"/>
                  <w:szCs w:val="22"/>
                </w:rPr>
                <w:t>https://www.england.nhs.uk/wp-content/uploads/2019/06/designing-integrated-care-systems-in-england.pdf</w:t>
              </w:r>
            </w:hyperlink>
            <w:r w:rsidRPr="00705CBA">
              <w:rPr>
                <w:rFonts w:cs="Arial"/>
                <w:sz w:val="22"/>
                <w:szCs w:val="22"/>
              </w:rPr>
              <w:t xml:space="preserve"> </w:t>
            </w:r>
          </w:p>
          <w:p w14:paraId="4C4AFA51" w14:textId="0DD41957" w:rsidR="009F27A0" w:rsidRPr="00840356" w:rsidRDefault="009F27A0" w:rsidP="00705CBA">
            <w:pPr>
              <w:rPr>
                <w:rFonts w:cs="Arial"/>
                <w:sz w:val="22"/>
                <w:szCs w:val="22"/>
              </w:rPr>
            </w:pPr>
            <w:r>
              <w:rPr>
                <w:rFonts w:cs="Arial"/>
                <w:sz w:val="22"/>
                <w:szCs w:val="22"/>
              </w:rPr>
              <w:t>The c</w:t>
            </w:r>
            <w:r w:rsidRPr="00840356">
              <w:rPr>
                <w:rFonts w:cs="Arial"/>
                <w:sz w:val="22"/>
                <w:szCs w:val="22"/>
              </w:rPr>
              <w:t xml:space="preserve">hallenge is to ensure that children and young people are at the centre of all discussions.  </w:t>
            </w:r>
            <w:r>
              <w:rPr>
                <w:rFonts w:cs="Arial"/>
                <w:sz w:val="22"/>
                <w:szCs w:val="22"/>
              </w:rPr>
              <w:t>This is a w</w:t>
            </w:r>
            <w:r w:rsidRPr="00840356">
              <w:rPr>
                <w:rFonts w:cs="Arial"/>
                <w:sz w:val="22"/>
                <w:szCs w:val="22"/>
              </w:rPr>
              <w:t xml:space="preserve">ork in progress.  </w:t>
            </w:r>
          </w:p>
          <w:p w14:paraId="5CA29640" w14:textId="77777777" w:rsidR="00705CBA" w:rsidRDefault="00705CBA" w:rsidP="009D4804">
            <w:pPr>
              <w:rPr>
                <w:rFonts w:cs="Arial"/>
                <w:sz w:val="22"/>
                <w:szCs w:val="22"/>
              </w:rPr>
            </w:pPr>
          </w:p>
          <w:p w14:paraId="3A2CF211" w14:textId="77777777" w:rsidR="004D472C" w:rsidRDefault="009F27A0" w:rsidP="009D4804">
            <w:pPr>
              <w:rPr>
                <w:rFonts w:cs="Arial"/>
                <w:sz w:val="22"/>
                <w:szCs w:val="22"/>
              </w:rPr>
            </w:pPr>
            <w:r w:rsidRPr="004D472C">
              <w:rPr>
                <w:rFonts w:cs="Arial"/>
                <w:sz w:val="22"/>
                <w:szCs w:val="22"/>
                <w:u w:val="single"/>
              </w:rPr>
              <w:t>SEND work</w:t>
            </w:r>
            <w:r w:rsidR="004D472C">
              <w:rPr>
                <w:rFonts w:cs="Arial"/>
                <w:sz w:val="22"/>
                <w:szCs w:val="22"/>
                <w:u w:val="single"/>
              </w:rPr>
              <w:t>-</w:t>
            </w:r>
            <w:r w:rsidRPr="004D472C">
              <w:rPr>
                <w:rFonts w:cs="Arial"/>
                <w:sz w:val="22"/>
                <w:szCs w:val="22"/>
                <w:u w:val="single"/>
              </w:rPr>
              <w:t>stream</w:t>
            </w:r>
            <w:r w:rsidR="004D472C" w:rsidRPr="004D472C">
              <w:rPr>
                <w:rFonts w:cs="Arial"/>
                <w:sz w:val="22"/>
                <w:szCs w:val="22"/>
                <w:u w:val="single"/>
              </w:rPr>
              <w:t>:</w:t>
            </w:r>
            <w:r w:rsidRPr="00840356">
              <w:rPr>
                <w:rFonts w:cs="Arial"/>
                <w:sz w:val="22"/>
                <w:szCs w:val="22"/>
              </w:rPr>
              <w:t xml:space="preserve"> </w:t>
            </w:r>
            <w:r w:rsidR="004D472C">
              <w:rPr>
                <w:rFonts w:cs="Arial"/>
                <w:sz w:val="22"/>
                <w:szCs w:val="22"/>
              </w:rPr>
              <w:t>M</w:t>
            </w:r>
            <w:r w:rsidRPr="00840356">
              <w:rPr>
                <w:rFonts w:cs="Arial"/>
                <w:sz w:val="22"/>
                <w:szCs w:val="22"/>
              </w:rPr>
              <w:t>et for first time this week</w:t>
            </w:r>
            <w:r w:rsidR="004D472C">
              <w:rPr>
                <w:rFonts w:cs="Arial"/>
                <w:sz w:val="22"/>
                <w:szCs w:val="22"/>
              </w:rPr>
              <w:t xml:space="preserve">, includes </w:t>
            </w:r>
            <w:r w:rsidRPr="00840356">
              <w:rPr>
                <w:rFonts w:cs="Arial"/>
                <w:sz w:val="22"/>
                <w:szCs w:val="22"/>
              </w:rPr>
              <w:t>25</w:t>
            </w:r>
            <w:r w:rsidR="004D472C">
              <w:rPr>
                <w:rFonts w:cs="Arial"/>
                <w:sz w:val="22"/>
                <w:szCs w:val="22"/>
              </w:rPr>
              <w:t>-</w:t>
            </w:r>
            <w:r w:rsidRPr="00840356">
              <w:rPr>
                <w:rFonts w:cs="Arial"/>
                <w:sz w:val="22"/>
                <w:szCs w:val="22"/>
              </w:rPr>
              <w:t>30 people</w:t>
            </w:r>
            <w:r w:rsidR="004D472C">
              <w:rPr>
                <w:rFonts w:cs="Arial"/>
                <w:sz w:val="22"/>
                <w:szCs w:val="22"/>
              </w:rPr>
              <w:t>. First year focus set, work being undertaken to define work for 2020/21 onwards, deliverables to be set by Jan 2020.</w:t>
            </w:r>
          </w:p>
          <w:p w14:paraId="7182226E" w14:textId="652AE8AC" w:rsidR="009F27A0" w:rsidRPr="00840356" w:rsidRDefault="004D472C" w:rsidP="009D4804">
            <w:pPr>
              <w:rPr>
                <w:rFonts w:cs="Arial"/>
                <w:sz w:val="22"/>
                <w:szCs w:val="22"/>
              </w:rPr>
            </w:pPr>
            <w:r>
              <w:rPr>
                <w:rFonts w:cs="Arial"/>
                <w:sz w:val="22"/>
                <w:szCs w:val="22"/>
              </w:rPr>
              <w:t xml:space="preserve">  </w:t>
            </w:r>
            <w:r w:rsidR="009F27A0" w:rsidRPr="00840356">
              <w:rPr>
                <w:rFonts w:cs="Arial"/>
                <w:sz w:val="22"/>
                <w:szCs w:val="22"/>
              </w:rPr>
              <w:t xml:space="preserve"> </w:t>
            </w:r>
          </w:p>
          <w:p w14:paraId="4C97ED50" w14:textId="08012150" w:rsidR="004D472C" w:rsidRDefault="009F27A0" w:rsidP="009D4804">
            <w:pPr>
              <w:rPr>
                <w:rFonts w:cs="Arial"/>
                <w:b/>
                <w:sz w:val="22"/>
                <w:szCs w:val="22"/>
              </w:rPr>
            </w:pPr>
            <w:r w:rsidRPr="00840356">
              <w:rPr>
                <w:rFonts w:cs="Arial"/>
                <w:sz w:val="22"/>
                <w:szCs w:val="22"/>
              </w:rPr>
              <w:t>L</w:t>
            </w:r>
            <w:r w:rsidR="00542A72">
              <w:rPr>
                <w:rFonts w:cs="Arial"/>
                <w:sz w:val="22"/>
                <w:szCs w:val="22"/>
              </w:rPr>
              <w:t>M</w:t>
            </w:r>
            <w:r w:rsidRPr="00840356">
              <w:rPr>
                <w:rFonts w:cs="Arial"/>
                <w:sz w:val="22"/>
                <w:szCs w:val="22"/>
              </w:rPr>
              <w:t xml:space="preserve"> would like </w:t>
            </w:r>
            <w:r w:rsidR="00277363">
              <w:rPr>
                <w:rFonts w:cs="Arial"/>
                <w:sz w:val="22"/>
                <w:szCs w:val="22"/>
              </w:rPr>
              <w:t>some</w:t>
            </w:r>
            <w:r w:rsidR="004D472C">
              <w:rPr>
                <w:rFonts w:cs="Arial"/>
                <w:sz w:val="22"/>
                <w:szCs w:val="22"/>
              </w:rPr>
              <w:t xml:space="preserve">one who can represent Education to be part of this, </w:t>
            </w:r>
            <w:r w:rsidRPr="00840356">
              <w:rPr>
                <w:rFonts w:cs="Arial"/>
                <w:sz w:val="22"/>
                <w:szCs w:val="22"/>
              </w:rPr>
              <w:t xml:space="preserve">need </w:t>
            </w:r>
            <w:r w:rsidR="004D472C">
              <w:rPr>
                <w:rFonts w:cs="Arial"/>
                <w:sz w:val="22"/>
                <w:szCs w:val="22"/>
              </w:rPr>
              <w:t xml:space="preserve">the </w:t>
            </w:r>
            <w:r w:rsidR="00101C1D">
              <w:rPr>
                <w:rFonts w:cs="Arial"/>
                <w:sz w:val="22"/>
                <w:szCs w:val="22"/>
              </w:rPr>
              <w:t xml:space="preserve">involvement </w:t>
            </w:r>
            <w:r w:rsidR="004D472C">
              <w:rPr>
                <w:rFonts w:cs="Arial"/>
                <w:sz w:val="22"/>
                <w:szCs w:val="22"/>
              </w:rPr>
              <w:t xml:space="preserve">of </w:t>
            </w:r>
            <w:r w:rsidRPr="00840356">
              <w:rPr>
                <w:rFonts w:cs="Arial"/>
                <w:sz w:val="22"/>
                <w:szCs w:val="22"/>
              </w:rPr>
              <w:t>Education</w:t>
            </w:r>
            <w:r w:rsidR="004D472C">
              <w:rPr>
                <w:rFonts w:cs="Arial"/>
                <w:sz w:val="22"/>
                <w:szCs w:val="22"/>
              </w:rPr>
              <w:t xml:space="preserve"> Depts</w:t>
            </w:r>
            <w:r w:rsidRPr="00840356">
              <w:rPr>
                <w:rFonts w:cs="Arial"/>
                <w:sz w:val="22"/>
                <w:szCs w:val="22"/>
              </w:rPr>
              <w:t>, Colleges and schools</w:t>
            </w:r>
            <w:r w:rsidR="004D472C">
              <w:rPr>
                <w:rFonts w:cs="Arial"/>
                <w:sz w:val="22"/>
                <w:szCs w:val="22"/>
              </w:rPr>
              <w:t>.</w:t>
            </w:r>
            <w:r w:rsidR="004D472C">
              <w:rPr>
                <w:rFonts w:cs="Arial"/>
                <w:b/>
                <w:sz w:val="22"/>
                <w:szCs w:val="22"/>
              </w:rPr>
              <w:t xml:space="preserve"> </w:t>
            </w:r>
          </w:p>
          <w:p w14:paraId="286FC12F" w14:textId="0EED2BDA" w:rsidR="009F27A0" w:rsidRDefault="004D472C" w:rsidP="009D4804">
            <w:pPr>
              <w:rPr>
                <w:rFonts w:cs="Arial"/>
                <w:sz w:val="22"/>
                <w:szCs w:val="22"/>
              </w:rPr>
            </w:pPr>
            <w:r>
              <w:rPr>
                <w:rFonts w:cs="Arial"/>
                <w:b/>
                <w:sz w:val="22"/>
                <w:szCs w:val="22"/>
              </w:rPr>
              <w:t xml:space="preserve">Action: </w:t>
            </w:r>
            <w:r w:rsidR="009D2C60" w:rsidRPr="009D2C60">
              <w:rPr>
                <w:rFonts w:cs="Arial"/>
                <w:sz w:val="22"/>
                <w:szCs w:val="22"/>
              </w:rPr>
              <w:t>SEND Leads</w:t>
            </w:r>
            <w:r w:rsidR="009F27A0" w:rsidRPr="00840356">
              <w:rPr>
                <w:rFonts w:cs="Arial"/>
                <w:sz w:val="22"/>
                <w:szCs w:val="22"/>
              </w:rPr>
              <w:t xml:space="preserve"> </w:t>
            </w:r>
            <w:r w:rsidR="00277363">
              <w:rPr>
                <w:rFonts w:cs="Arial"/>
                <w:sz w:val="22"/>
                <w:szCs w:val="22"/>
              </w:rPr>
              <w:t xml:space="preserve">need </w:t>
            </w:r>
            <w:r w:rsidR="009F27A0">
              <w:rPr>
                <w:rFonts w:cs="Arial"/>
                <w:sz w:val="22"/>
                <w:szCs w:val="22"/>
              </w:rPr>
              <w:t>to</w:t>
            </w:r>
            <w:r w:rsidR="009F27A0" w:rsidRPr="00840356">
              <w:rPr>
                <w:rFonts w:cs="Arial"/>
                <w:sz w:val="22"/>
                <w:szCs w:val="22"/>
              </w:rPr>
              <w:t xml:space="preserve"> let </w:t>
            </w:r>
            <w:r w:rsidR="009F27A0">
              <w:rPr>
                <w:rFonts w:cs="Arial"/>
                <w:sz w:val="22"/>
                <w:szCs w:val="22"/>
              </w:rPr>
              <w:t>L</w:t>
            </w:r>
            <w:r w:rsidR="009F27A0" w:rsidRPr="00840356">
              <w:rPr>
                <w:rFonts w:cs="Arial"/>
                <w:sz w:val="22"/>
                <w:szCs w:val="22"/>
              </w:rPr>
              <w:t>orraine know</w:t>
            </w:r>
            <w:r w:rsidR="009F27A0">
              <w:rPr>
                <w:rFonts w:cs="Arial"/>
                <w:sz w:val="22"/>
                <w:szCs w:val="22"/>
              </w:rPr>
              <w:t xml:space="preserve"> if they know anyone who could help.</w:t>
            </w:r>
          </w:p>
          <w:p w14:paraId="6252FF37" w14:textId="5BB4CE45" w:rsidR="009F27A0" w:rsidRDefault="009F27A0" w:rsidP="009D4804">
            <w:pPr>
              <w:rPr>
                <w:rFonts w:cs="Arial"/>
                <w:sz w:val="22"/>
                <w:szCs w:val="22"/>
              </w:rPr>
            </w:pPr>
          </w:p>
          <w:p w14:paraId="4BB1D252" w14:textId="77777777" w:rsidR="00542A72" w:rsidRPr="00542A72" w:rsidRDefault="009F27A0" w:rsidP="00542A72">
            <w:pPr>
              <w:rPr>
                <w:rFonts w:cs="Arial"/>
                <w:sz w:val="22"/>
                <w:szCs w:val="22"/>
              </w:rPr>
            </w:pPr>
            <w:r w:rsidRPr="004D472C">
              <w:rPr>
                <w:rFonts w:cs="Arial"/>
                <w:sz w:val="22"/>
                <w:szCs w:val="22"/>
                <w:u w:val="single"/>
              </w:rPr>
              <w:t xml:space="preserve">CYP Transformation </w:t>
            </w:r>
            <w:r w:rsidR="00542A72">
              <w:rPr>
                <w:rFonts w:cs="Arial"/>
                <w:sz w:val="22"/>
                <w:szCs w:val="22"/>
                <w:u w:val="single"/>
              </w:rPr>
              <w:t>P</w:t>
            </w:r>
            <w:r w:rsidRPr="004D472C">
              <w:rPr>
                <w:rFonts w:cs="Arial"/>
                <w:sz w:val="22"/>
                <w:szCs w:val="22"/>
                <w:u w:val="single"/>
              </w:rPr>
              <w:t xml:space="preserve">rogramme </w:t>
            </w:r>
            <w:r w:rsidR="00542A72">
              <w:rPr>
                <w:rFonts w:cs="Arial"/>
                <w:sz w:val="22"/>
                <w:szCs w:val="22"/>
                <w:u w:val="single"/>
              </w:rPr>
              <w:t>B</w:t>
            </w:r>
            <w:r w:rsidRPr="004D472C">
              <w:rPr>
                <w:rFonts w:cs="Arial"/>
                <w:sz w:val="22"/>
                <w:szCs w:val="22"/>
                <w:u w:val="single"/>
              </w:rPr>
              <w:t>oard</w:t>
            </w:r>
            <w:r>
              <w:rPr>
                <w:rFonts w:cs="Arial"/>
                <w:sz w:val="22"/>
                <w:szCs w:val="22"/>
              </w:rPr>
              <w:t xml:space="preserve"> – </w:t>
            </w:r>
            <w:r w:rsidR="00542A72">
              <w:rPr>
                <w:rFonts w:cs="Arial"/>
                <w:sz w:val="22"/>
                <w:szCs w:val="22"/>
              </w:rPr>
              <w:t>New SEND Work-stream structure will report to this new Board. M</w:t>
            </w:r>
            <w:r>
              <w:rPr>
                <w:rFonts w:cs="Arial"/>
                <w:sz w:val="22"/>
                <w:szCs w:val="22"/>
              </w:rPr>
              <w:t>et for first time</w:t>
            </w:r>
            <w:r w:rsidR="00277363">
              <w:rPr>
                <w:rFonts w:cs="Arial"/>
                <w:sz w:val="22"/>
                <w:szCs w:val="22"/>
              </w:rPr>
              <w:t xml:space="preserve"> already and </w:t>
            </w:r>
            <w:r>
              <w:rPr>
                <w:rFonts w:cs="Arial"/>
                <w:sz w:val="22"/>
                <w:szCs w:val="22"/>
              </w:rPr>
              <w:t xml:space="preserve">will meet </w:t>
            </w:r>
            <w:r w:rsidR="00542A72">
              <w:rPr>
                <w:rFonts w:cs="Arial"/>
                <w:sz w:val="22"/>
                <w:szCs w:val="22"/>
              </w:rPr>
              <w:t xml:space="preserve">again </w:t>
            </w:r>
            <w:r>
              <w:rPr>
                <w:rFonts w:cs="Arial"/>
                <w:sz w:val="22"/>
                <w:szCs w:val="22"/>
              </w:rPr>
              <w:t>next Tuesday.</w:t>
            </w:r>
            <w:r w:rsidR="00542A72">
              <w:rPr>
                <w:rFonts w:cs="Arial"/>
                <w:sz w:val="22"/>
                <w:szCs w:val="22"/>
              </w:rPr>
              <w:t xml:space="preserve"> All developing very rapidly, </w:t>
            </w:r>
            <w:r>
              <w:rPr>
                <w:rFonts w:cs="Arial"/>
                <w:sz w:val="22"/>
                <w:szCs w:val="22"/>
              </w:rPr>
              <w:t>implementation guidance was published</w:t>
            </w:r>
            <w:r w:rsidR="00542A72">
              <w:rPr>
                <w:rFonts w:cs="Arial"/>
                <w:sz w:val="22"/>
                <w:szCs w:val="22"/>
              </w:rPr>
              <w:t xml:space="preserve"> yesterday.</w:t>
            </w:r>
            <w:r>
              <w:rPr>
                <w:rFonts w:cs="Arial"/>
                <w:sz w:val="22"/>
                <w:szCs w:val="22"/>
              </w:rPr>
              <w:t xml:space="preserve"> </w:t>
            </w:r>
            <w:r w:rsidR="00542A72">
              <w:rPr>
                <w:rFonts w:cs="Arial"/>
                <w:sz w:val="22"/>
                <w:szCs w:val="22"/>
              </w:rPr>
              <w:t xml:space="preserve">Part of HNS Long Term Plan; </w:t>
            </w:r>
            <w:hyperlink r:id="rId8" w:history="1">
              <w:r w:rsidR="00542A72" w:rsidRPr="00542A72">
                <w:rPr>
                  <w:rStyle w:val="Hyperlink"/>
                  <w:rFonts w:cs="Arial"/>
                  <w:sz w:val="22"/>
                  <w:szCs w:val="22"/>
                </w:rPr>
                <w:t>https://www.longtermplan.nhs.uk/</w:t>
              </w:r>
            </w:hyperlink>
          </w:p>
          <w:p w14:paraId="2DC5DDF2" w14:textId="77777777" w:rsidR="00542A72" w:rsidRDefault="00542A72" w:rsidP="009D4804">
            <w:pPr>
              <w:rPr>
                <w:rFonts w:cs="Arial"/>
                <w:sz w:val="22"/>
                <w:szCs w:val="22"/>
              </w:rPr>
            </w:pPr>
          </w:p>
          <w:p w14:paraId="58935AA4" w14:textId="081248FA" w:rsidR="00542A72" w:rsidRPr="00C5790F" w:rsidRDefault="00542A72" w:rsidP="00542A72">
            <w:pPr>
              <w:rPr>
                <w:rFonts w:cs="Arial"/>
                <w:sz w:val="22"/>
                <w:szCs w:val="22"/>
              </w:rPr>
            </w:pPr>
            <w:r w:rsidRPr="00C5790F">
              <w:rPr>
                <w:rFonts w:cs="Arial"/>
                <w:sz w:val="22"/>
                <w:szCs w:val="22"/>
              </w:rPr>
              <w:t>LM stressed importance of all stakeholders feeding in to how the plan develops, if you have not already done so please discuss with colleagues.</w:t>
            </w:r>
          </w:p>
          <w:p w14:paraId="62472A01" w14:textId="6874C03C" w:rsidR="009F27A0" w:rsidRPr="00C5790F" w:rsidRDefault="009F27A0" w:rsidP="009D4804">
            <w:pPr>
              <w:rPr>
                <w:rFonts w:cs="Arial"/>
                <w:sz w:val="22"/>
                <w:szCs w:val="22"/>
              </w:rPr>
            </w:pPr>
            <w:r w:rsidRPr="00C5790F">
              <w:rPr>
                <w:rFonts w:cs="Arial"/>
                <w:b/>
                <w:sz w:val="22"/>
                <w:szCs w:val="22"/>
              </w:rPr>
              <w:t>Action:</w:t>
            </w:r>
            <w:r w:rsidRPr="00C5790F">
              <w:rPr>
                <w:rFonts w:cs="Arial"/>
                <w:sz w:val="22"/>
                <w:szCs w:val="22"/>
              </w:rPr>
              <w:t xml:space="preserve"> </w:t>
            </w:r>
            <w:r w:rsidR="0030731F" w:rsidRPr="00C5790F">
              <w:rPr>
                <w:rFonts w:cs="Arial"/>
                <w:sz w:val="22"/>
                <w:szCs w:val="22"/>
              </w:rPr>
              <w:t>Local areas t</w:t>
            </w:r>
            <w:r w:rsidR="00A54A6C" w:rsidRPr="00C5790F">
              <w:rPr>
                <w:rFonts w:cs="Arial"/>
                <w:sz w:val="22"/>
                <w:szCs w:val="22"/>
              </w:rPr>
              <w:t xml:space="preserve">o consider </w:t>
            </w:r>
            <w:r w:rsidR="00542A72" w:rsidRPr="00C5790F">
              <w:rPr>
                <w:rFonts w:cs="Arial"/>
                <w:sz w:val="22"/>
                <w:szCs w:val="22"/>
              </w:rPr>
              <w:t xml:space="preserve">contributions to </w:t>
            </w:r>
            <w:r w:rsidR="00A54A6C" w:rsidRPr="00C5790F">
              <w:rPr>
                <w:rFonts w:cs="Arial"/>
                <w:sz w:val="22"/>
                <w:szCs w:val="22"/>
              </w:rPr>
              <w:t>LTP</w:t>
            </w:r>
          </w:p>
          <w:p w14:paraId="5F2352AF" w14:textId="77777777" w:rsidR="009F27A0" w:rsidRPr="00C5790F" w:rsidRDefault="009F27A0" w:rsidP="009D4804">
            <w:pPr>
              <w:rPr>
                <w:rFonts w:cs="Arial"/>
                <w:sz w:val="22"/>
                <w:szCs w:val="22"/>
              </w:rPr>
            </w:pPr>
          </w:p>
          <w:p w14:paraId="650CF776" w14:textId="77777777" w:rsidR="00B4303F" w:rsidRPr="00C5790F" w:rsidRDefault="00B4303F" w:rsidP="009D4804">
            <w:pPr>
              <w:rPr>
                <w:rFonts w:cs="Arial"/>
                <w:sz w:val="22"/>
                <w:szCs w:val="22"/>
              </w:rPr>
            </w:pPr>
            <w:r w:rsidRPr="00C5790F">
              <w:rPr>
                <w:rFonts w:cs="Arial"/>
                <w:sz w:val="22"/>
                <w:szCs w:val="22"/>
              </w:rPr>
              <w:t>LM invited comments and discussion:</w:t>
            </w:r>
          </w:p>
          <w:p w14:paraId="3DB2EBA6" w14:textId="3E4BFFF1" w:rsidR="009F27A0" w:rsidRPr="00C5790F" w:rsidRDefault="009F27A0" w:rsidP="00242B35">
            <w:pPr>
              <w:pStyle w:val="ListParagraph"/>
              <w:numPr>
                <w:ilvl w:val="0"/>
                <w:numId w:val="30"/>
              </w:numPr>
              <w:rPr>
                <w:rFonts w:ascii="Arial" w:hAnsi="Arial" w:cs="Arial"/>
              </w:rPr>
            </w:pPr>
            <w:r w:rsidRPr="00C5790F">
              <w:rPr>
                <w:rFonts w:ascii="Arial" w:hAnsi="Arial" w:cs="Arial"/>
              </w:rPr>
              <w:t xml:space="preserve">Continuing care:  </w:t>
            </w:r>
            <w:r w:rsidR="00B4303F" w:rsidRPr="00C5790F">
              <w:rPr>
                <w:rFonts w:ascii="Arial" w:hAnsi="Arial" w:cs="Arial"/>
              </w:rPr>
              <w:t xml:space="preserve">people understand </w:t>
            </w:r>
            <w:r w:rsidRPr="00C5790F">
              <w:rPr>
                <w:rFonts w:ascii="Arial" w:hAnsi="Arial" w:cs="Arial"/>
              </w:rPr>
              <w:t>the needs</w:t>
            </w:r>
            <w:r w:rsidR="00B4303F" w:rsidRPr="00C5790F">
              <w:rPr>
                <w:rFonts w:ascii="Arial" w:hAnsi="Arial" w:cs="Arial"/>
              </w:rPr>
              <w:t xml:space="preserve"> and aims and is an interesting programme but does </w:t>
            </w:r>
            <w:r w:rsidRPr="00C5790F">
              <w:rPr>
                <w:rFonts w:ascii="Arial" w:hAnsi="Arial" w:cs="Arial"/>
              </w:rPr>
              <w:t>not</w:t>
            </w:r>
            <w:r w:rsidR="00B4303F" w:rsidRPr="00C5790F">
              <w:rPr>
                <w:rFonts w:ascii="Arial" w:hAnsi="Arial" w:cs="Arial"/>
              </w:rPr>
              <w:t xml:space="preserve"> seem to link to </w:t>
            </w:r>
            <w:r w:rsidRPr="00C5790F">
              <w:rPr>
                <w:rFonts w:ascii="Arial" w:hAnsi="Arial" w:cs="Arial"/>
              </w:rPr>
              <w:t>improve</w:t>
            </w:r>
            <w:r w:rsidR="00B4303F" w:rsidRPr="00C5790F">
              <w:rPr>
                <w:rFonts w:ascii="Arial" w:hAnsi="Arial" w:cs="Arial"/>
              </w:rPr>
              <w:t>d</w:t>
            </w:r>
            <w:r w:rsidRPr="00C5790F">
              <w:rPr>
                <w:rFonts w:ascii="Arial" w:hAnsi="Arial" w:cs="Arial"/>
              </w:rPr>
              <w:t xml:space="preserve"> outcomes. </w:t>
            </w:r>
          </w:p>
          <w:p w14:paraId="36E7E174" w14:textId="5573D8E6" w:rsidR="009F27A0" w:rsidRPr="00C5790F" w:rsidRDefault="009F27A0" w:rsidP="00242B35">
            <w:pPr>
              <w:pStyle w:val="ListParagraph"/>
              <w:numPr>
                <w:ilvl w:val="0"/>
                <w:numId w:val="30"/>
              </w:numPr>
              <w:rPr>
                <w:rFonts w:ascii="Arial" w:hAnsi="Arial" w:cs="Arial"/>
              </w:rPr>
            </w:pPr>
            <w:r w:rsidRPr="00C5790F">
              <w:rPr>
                <w:rFonts w:ascii="Arial" w:hAnsi="Arial" w:cs="Arial"/>
              </w:rPr>
              <w:t>Age Range</w:t>
            </w:r>
            <w:r w:rsidR="00B4303F" w:rsidRPr="00C5790F">
              <w:rPr>
                <w:rFonts w:ascii="Arial" w:hAnsi="Arial" w:cs="Arial"/>
              </w:rPr>
              <w:t xml:space="preserve"> is an on-going issue. Transformation Programme includes a move to a</w:t>
            </w:r>
            <w:r w:rsidRPr="00C5790F">
              <w:rPr>
                <w:rFonts w:ascii="Arial" w:hAnsi="Arial" w:cs="Arial"/>
              </w:rPr>
              <w:t xml:space="preserve"> service for 0-25</w:t>
            </w:r>
            <w:r w:rsidR="00B4303F" w:rsidRPr="00C5790F">
              <w:rPr>
                <w:rFonts w:ascii="Arial" w:hAnsi="Arial" w:cs="Arial"/>
              </w:rPr>
              <w:t xml:space="preserve"> but </w:t>
            </w:r>
            <w:r w:rsidR="00277363" w:rsidRPr="00C5790F">
              <w:rPr>
                <w:rFonts w:ascii="Arial" w:hAnsi="Arial" w:cs="Arial"/>
              </w:rPr>
              <w:t>there are</w:t>
            </w:r>
            <w:r w:rsidRPr="00C5790F">
              <w:rPr>
                <w:rFonts w:ascii="Arial" w:hAnsi="Arial" w:cs="Arial"/>
              </w:rPr>
              <w:t xml:space="preserve"> issues</w:t>
            </w:r>
            <w:r w:rsidR="00B4303F" w:rsidRPr="00C5790F">
              <w:rPr>
                <w:rFonts w:ascii="Arial" w:hAnsi="Arial" w:cs="Arial"/>
              </w:rPr>
              <w:t xml:space="preserve"> that need to be </w:t>
            </w:r>
            <w:r w:rsidRPr="00C5790F">
              <w:rPr>
                <w:rFonts w:ascii="Arial" w:hAnsi="Arial" w:cs="Arial"/>
              </w:rPr>
              <w:t>resolve</w:t>
            </w:r>
            <w:r w:rsidR="00B4303F" w:rsidRPr="00C5790F">
              <w:rPr>
                <w:rFonts w:ascii="Arial" w:hAnsi="Arial" w:cs="Arial"/>
              </w:rPr>
              <w:t xml:space="preserve">d immediately, particularly for </w:t>
            </w:r>
            <w:r w:rsidRPr="00C5790F">
              <w:rPr>
                <w:rFonts w:ascii="Arial" w:hAnsi="Arial" w:cs="Arial"/>
              </w:rPr>
              <w:t>Children who don’t fit criteria for continuing health care</w:t>
            </w:r>
            <w:r w:rsidR="00B4303F" w:rsidRPr="00C5790F">
              <w:rPr>
                <w:rFonts w:ascii="Arial" w:hAnsi="Arial" w:cs="Arial"/>
              </w:rPr>
              <w:t>.</w:t>
            </w:r>
            <w:r w:rsidRPr="00C5790F">
              <w:rPr>
                <w:rFonts w:ascii="Arial" w:hAnsi="Arial" w:cs="Arial"/>
              </w:rPr>
              <w:t xml:space="preserve"> </w:t>
            </w:r>
          </w:p>
          <w:p w14:paraId="1F89966F" w14:textId="3E1A7D06" w:rsidR="009F27A0" w:rsidRPr="00C5790F" w:rsidRDefault="00B4303F" w:rsidP="00B4303F">
            <w:pPr>
              <w:pStyle w:val="ListParagraph"/>
              <w:numPr>
                <w:ilvl w:val="0"/>
                <w:numId w:val="30"/>
              </w:numPr>
              <w:rPr>
                <w:rFonts w:ascii="Arial" w:hAnsi="Arial" w:cs="Arial"/>
              </w:rPr>
            </w:pPr>
            <w:r w:rsidRPr="00C5790F">
              <w:rPr>
                <w:rFonts w:ascii="Arial" w:hAnsi="Arial" w:cs="Arial"/>
              </w:rPr>
              <w:t>Finances/ w</w:t>
            </w:r>
            <w:r w:rsidR="009F27A0" w:rsidRPr="00C5790F">
              <w:rPr>
                <w:rFonts w:ascii="Arial" w:hAnsi="Arial" w:cs="Arial"/>
              </w:rPr>
              <w:t>ho pays</w:t>
            </w:r>
            <w:r w:rsidRPr="00C5790F">
              <w:rPr>
                <w:rFonts w:ascii="Arial" w:hAnsi="Arial" w:cs="Arial"/>
              </w:rPr>
              <w:t xml:space="preserve"> for what isn't </w:t>
            </w:r>
            <w:r w:rsidR="00A05487" w:rsidRPr="00C5790F">
              <w:rPr>
                <w:rFonts w:ascii="Arial" w:hAnsi="Arial" w:cs="Arial"/>
              </w:rPr>
              <w:t xml:space="preserve">clear and acts against joint working. LM stated that the </w:t>
            </w:r>
            <w:r w:rsidR="009F27A0" w:rsidRPr="00C5790F">
              <w:rPr>
                <w:rFonts w:ascii="Arial" w:hAnsi="Arial" w:cs="Arial"/>
              </w:rPr>
              <w:t>guidance</w:t>
            </w:r>
            <w:r w:rsidR="00A05487" w:rsidRPr="00C5790F">
              <w:rPr>
                <w:rFonts w:ascii="Arial" w:hAnsi="Arial" w:cs="Arial"/>
              </w:rPr>
              <w:t xml:space="preserve"> that </w:t>
            </w:r>
            <w:r w:rsidR="009F27A0" w:rsidRPr="00C5790F">
              <w:rPr>
                <w:rFonts w:ascii="Arial" w:hAnsi="Arial" w:cs="Arial"/>
              </w:rPr>
              <w:t>came out 2013</w:t>
            </w:r>
            <w:r w:rsidR="00A05487" w:rsidRPr="00C5790F">
              <w:rPr>
                <w:rFonts w:ascii="Arial" w:hAnsi="Arial" w:cs="Arial"/>
              </w:rPr>
              <w:t xml:space="preserve"> is</w:t>
            </w:r>
            <w:r w:rsidR="009F27A0" w:rsidRPr="00C5790F">
              <w:rPr>
                <w:rFonts w:ascii="Arial" w:hAnsi="Arial" w:cs="Arial"/>
              </w:rPr>
              <w:t xml:space="preserve"> in</w:t>
            </w:r>
            <w:r w:rsidR="00A05487" w:rsidRPr="00C5790F">
              <w:rPr>
                <w:rFonts w:ascii="Arial" w:hAnsi="Arial" w:cs="Arial"/>
              </w:rPr>
              <w:t xml:space="preserve"> the </w:t>
            </w:r>
            <w:r w:rsidR="009F27A0" w:rsidRPr="00C5790F">
              <w:rPr>
                <w:rFonts w:ascii="Arial" w:hAnsi="Arial" w:cs="Arial"/>
              </w:rPr>
              <w:t xml:space="preserve">process of </w:t>
            </w:r>
            <w:r w:rsidR="00A05487" w:rsidRPr="00C5790F">
              <w:rPr>
                <w:rFonts w:ascii="Arial" w:hAnsi="Arial" w:cs="Arial"/>
              </w:rPr>
              <w:t>being revised but are also</w:t>
            </w:r>
            <w:r w:rsidR="009F27A0" w:rsidRPr="00C5790F">
              <w:rPr>
                <w:rFonts w:ascii="Arial" w:hAnsi="Arial" w:cs="Arial"/>
              </w:rPr>
              <w:t xml:space="preserve"> pushing for complimentary guidance.  </w:t>
            </w:r>
          </w:p>
          <w:p w14:paraId="38DECBF1" w14:textId="77777777" w:rsidR="009F27A0" w:rsidRPr="00B63501" w:rsidRDefault="009F27A0" w:rsidP="009D4804">
            <w:pPr>
              <w:rPr>
                <w:rFonts w:cs="Arial"/>
                <w:b/>
                <w:sz w:val="22"/>
                <w:szCs w:val="22"/>
              </w:rPr>
            </w:pPr>
          </w:p>
        </w:tc>
        <w:tc>
          <w:tcPr>
            <w:tcW w:w="1134" w:type="dxa"/>
          </w:tcPr>
          <w:p w14:paraId="7A7287FA" w14:textId="77777777" w:rsidR="009F27A0" w:rsidRDefault="009F27A0" w:rsidP="0028171B">
            <w:pPr>
              <w:rPr>
                <w:rFonts w:cs="Arial"/>
                <w:b/>
                <w:sz w:val="22"/>
                <w:szCs w:val="22"/>
              </w:rPr>
            </w:pPr>
          </w:p>
          <w:p w14:paraId="662DC022" w14:textId="77777777" w:rsidR="00277363" w:rsidRDefault="00277363" w:rsidP="0028171B">
            <w:pPr>
              <w:rPr>
                <w:rFonts w:cs="Arial"/>
                <w:b/>
                <w:sz w:val="22"/>
                <w:szCs w:val="22"/>
              </w:rPr>
            </w:pPr>
          </w:p>
          <w:p w14:paraId="5CC0617F" w14:textId="77777777" w:rsidR="00277363" w:rsidRDefault="00277363" w:rsidP="0028171B">
            <w:pPr>
              <w:rPr>
                <w:rFonts w:cs="Arial"/>
                <w:b/>
                <w:sz w:val="22"/>
                <w:szCs w:val="22"/>
              </w:rPr>
            </w:pPr>
          </w:p>
          <w:p w14:paraId="6B298ABD" w14:textId="77777777" w:rsidR="00277363" w:rsidRDefault="00277363" w:rsidP="0028171B">
            <w:pPr>
              <w:rPr>
                <w:rFonts w:cs="Arial"/>
                <w:b/>
                <w:sz w:val="22"/>
                <w:szCs w:val="22"/>
              </w:rPr>
            </w:pPr>
          </w:p>
          <w:p w14:paraId="5F213C83" w14:textId="77777777" w:rsidR="00277363" w:rsidRDefault="00277363" w:rsidP="0028171B">
            <w:pPr>
              <w:rPr>
                <w:rFonts w:cs="Arial"/>
                <w:b/>
                <w:sz w:val="22"/>
                <w:szCs w:val="22"/>
              </w:rPr>
            </w:pPr>
          </w:p>
          <w:p w14:paraId="487BA285" w14:textId="77777777" w:rsidR="00277363" w:rsidRDefault="00277363" w:rsidP="0028171B">
            <w:pPr>
              <w:rPr>
                <w:rFonts w:cs="Arial"/>
                <w:b/>
                <w:sz w:val="22"/>
                <w:szCs w:val="22"/>
              </w:rPr>
            </w:pPr>
          </w:p>
          <w:p w14:paraId="5F27236C" w14:textId="77777777" w:rsidR="00277363" w:rsidRDefault="00277363" w:rsidP="0028171B">
            <w:pPr>
              <w:rPr>
                <w:rFonts w:cs="Arial"/>
                <w:b/>
                <w:sz w:val="22"/>
                <w:szCs w:val="22"/>
              </w:rPr>
            </w:pPr>
          </w:p>
          <w:p w14:paraId="7B248ED7" w14:textId="77777777" w:rsidR="00277363" w:rsidRDefault="00277363" w:rsidP="0028171B">
            <w:pPr>
              <w:rPr>
                <w:rFonts w:cs="Arial"/>
                <w:b/>
                <w:sz w:val="22"/>
                <w:szCs w:val="22"/>
              </w:rPr>
            </w:pPr>
          </w:p>
          <w:p w14:paraId="4CB35D3A" w14:textId="77777777" w:rsidR="00277363" w:rsidRDefault="00277363" w:rsidP="0028171B">
            <w:pPr>
              <w:rPr>
                <w:rFonts w:cs="Arial"/>
                <w:b/>
                <w:sz w:val="22"/>
                <w:szCs w:val="22"/>
              </w:rPr>
            </w:pPr>
          </w:p>
          <w:p w14:paraId="2A77D4C7" w14:textId="77777777" w:rsidR="00277363" w:rsidRDefault="00277363" w:rsidP="0028171B">
            <w:pPr>
              <w:rPr>
                <w:rFonts w:cs="Arial"/>
                <w:b/>
                <w:sz w:val="22"/>
                <w:szCs w:val="22"/>
              </w:rPr>
            </w:pPr>
          </w:p>
          <w:p w14:paraId="47C59BC7" w14:textId="77777777" w:rsidR="00277363" w:rsidRDefault="00277363" w:rsidP="0028171B">
            <w:pPr>
              <w:rPr>
                <w:rFonts w:cs="Arial"/>
                <w:b/>
                <w:sz w:val="22"/>
                <w:szCs w:val="22"/>
              </w:rPr>
            </w:pPr>
          </w:p>
          <w:p w14:paraId="31D57758" w14:textId="77777777" w:rsidR="00277363" w:rsidRDefault="00277363" w:rsidP="0028171B">
            <w:pPr>
              <w:rPr>
                <w:rFonts w:cs="Arial"/>
                <w:b/>
                <w:sz w:val="22"/>
                <w:szCs w:val="22"/>
              </w:rPr>
            </w:pPr>
          </w:p>
          <w:p w14:paraId="5113DCE7" w14:textId="77777777" w:rsidR="00277363" w:rsidRDefault="00277363" w:rsidP="0028171B">
            <w:pPr>
              <w:rPr>
                <w:rFonts w:cs="Arial"/>
                <w:b/>
                <w:sz w:val="22"/>
                <w:szCs w:val="22"/>
              </w:rPr>
            </w:pPr>
          </w:p>
          <w:p w14:paraId="7E40CDB2" w14:textId="77777777" w:rsidR="00277363" w:rsidRDefault="00277363" w:rsidP="0028171B">
            <w:pPr>
              <w:rPr>
                <w:rFonts w:cs="Arial"/>
                <w:b/>
                <w:sz w:val="22"/>
                <w:szCs w:val="22"/>
              </w:rPr>
            </w:pPr>
          </w:p>
          <w:p w14:paraId="1645BBBC" w14:textId="77777777" w:rsidR="004D472C" w:rsidRDefault="004D472C" w:rsidP="0028171B">
            <w:pPr>
              <w:rPr>
                <w:rFonts w:cs="Arial"/>
                <w:b/>
                <w:sz w:val="22"/>
                <w:szCs w:val="22"/>
              </w:rPr>
            </w:pPr>
          </w:p>
          <w:p w14:paraId="0A420D32" w14:textId="77777777" w:rsidR="004D472C" w:rsidRDefault="004D472C" w:rsidP="0028171B">
            <w:pPr>
              <w:rPr>
                <w:rFonts w:cs="Arial"/>
                <w:b/>
                <w:sz w:val="22"/>
                <w:szCs w:val="22"/>
              </w:rPr>
            </w:pPr>
          </w:p>
          <w:p w14:paraId="75B201B0" w14:textId="77777777" w:rsidR="004D472C" w:rsidRDefault="004D472C" w:rsidP="0028171B">
            <w:pPr>
              <w:rPr>
                <w:rFonts w:cs="Arial"/>
                <w:b/>
                <w:sz w:val="22"/>
                <w:szCs w:val="22"/>
              </w:rPr>
            </w:pPr>
          </w:p>
          <w:p w14:paraId="5F7F6985" w14:textId="77777777" w:rsidR="004D472C" w:rsidRDefault="004D472C" w:rsidP="0028171B">
            <w:pPr>
              <w:rPr>
                <w:rFonts w:cs="Arial"/>
                <w:b/>
                <w:sz w:val="22"/>
                <w:szCs w:val="22"/>
              </w:rPr>
            </w:pPr>
          </w:p>
          <w:p w14:paraId="3A2ADBCF" w14:textId="77777777" w:rsidR="004D472C" w:rsidRDefault="004D472C" w:rsidP="0028171B">
            <w:pPr>
              <w:rPr>
                <w:rFonts w:cs="Arial"/>
                <w:b/>
                <w:sz w:val="22"/>
                <w:szCs w:val="22"/>
              </w:rPr>
            </w:pPr>
          </w:p>
          <w:p w14:paraId="330E148E" w14:textId="77777777" w:rsidR="004D472C" w:rsidRDefault="004D472C" w:rsidP="0028171B">
            <w:pPr>
              <w:rPr>
                <w:rFonts w:cs="Arial"/>
                <w:b/>
                <w:sz w:val="22"/>
                <w:szCs w:val="22"/>
              </w:rPr>
            </w:pPr>
          </w:p>
          <w:p w14:paraId="6AD99F32" w14:textId="77777777" w:rsidR="004D472C" w:rsidRDefault="004D472C" w:rsidP="0028171B">
            <w:pPr>
              <w:rPr>
                <w:rFonts w:cs="Arial"/>
                <w:b/>
                <w:sz w:val="22"/>
                <w:szCs w:val="22"/>
              </w:rPr>
            </w:pPr>
          </w:p>
          <w:p w14:paraId="4E0FA495" w14:textId="77777777" w:rsidR="009D2C60" w:rsidRDefault="009D2C60" w:rsidP="0028171B">
            <w:pPr>
              <w:rPr>
                <w:rFonts w:cs="Arial"/>
                <w:b/>
                <w:sz w:val="22"/>
                <w:szCs w:val="22"/>
              </w:rPr>
            </w:pPr>
          </w:p>
          <w:p w14:paraId="7104A480" w14:textId="1EA2291B" w:rsidR="00277363" w:rsidRDefault="009D2C60" w:rsidP="0028171B">
            <w:pPr>
              <w:rPr>
                <w:rFonts w:cs="Arial"/>
                <w:b/>
                <w:sz w:val="22"/>
                <w:szCs w:val="22"/>
              </w:rPr>
            </w:pPr>
            <w:r>
              <w:rPr>
                <w:rFonts w:cs="Arial"/>
                <w:b/>
                <w:sz w:val="22"/>
                <w:szCs w:val="22"/>
              </w:rPr>
              <w:t>T</w:t>
            </w:r>
            <w:r w:rsidR="00277363">
              <w:rPr>
                <w:rFonts w:cs="Arial"/>
                <w:b/>
                <w:sz w:val="22"/>
                <w:szCs w:val="22"/>
              </w:rPr>
              <w:t>M</w:t>
            </w:r>
          </w:p>
          <w:p w14:paraId="4DDD665C" w14:textId="77777777" w:rsidR="00277363" w:rsidRDefault="00277363" w:rsidP="0028171B">
            <w:pPr>
              <w:rPr>
                <w:rFonts w:cs="Arial"/>
                <w:b/>
                <w:sz w:val="22"/>
                <w:szCs w:val="22"/>
              </w:rPr>
            </w:pPr>
            <w:r>
              <w:rPr>
                <w:rFonts w:cs="Arial"/>
                <w:b/>
                <w:sz w:val="22"/>
                <w:szCs w:val="22"/>
              </w:rPr>
              <w:t xml:space="preserve">Heads </w:t>
            </w:r>
          </w:p>
          <w:p w14:paraId="277EAEE8" w14:textId="77777777" w:rsidR="00277363" w:rsidRDefault="00277363" w:rsidP="0028171B">
            <w:pPr>
              <w:rPr>
                <w:rFonts w:cs="Arial"/>
                <w:b/>
                <w:sz w:val="22"/>
                <w:szCs w:val="22"/>
              </w:rPr>
            </w:pPr>
          </w:p>
          <w:p w14:paraId="18D0FDAB" w14:textId="17DF9167" w:rsidR="00277363" w:rsidRDefault="00277363" w:rsidP="0028171B">
            <w:pPr>
              <w:rPr>
                <w:rFonts w:cs="Arial"/>
                <w:b/>
                <w:sz w:val="22"/>
                <w:szCs w:val="22"/>
              </w:rPr>
            </w:pPr>
          </w:p>
          <w:p w14:paraId="76D9D07D" w14:textId="77777777" w:rsidR="004D472C" w:rsidRDefault="004D472C" w:rsidP="0028171B">
            <w:pPr>
              <w:rPr>
                <w:rFonts w:cs="Arial"/>
                <w:b/>
                <w:sz w:val="22"/>
                <w:szCs w:val="22"/>
              </w:rPr>
            </w:pPr>
          </w:p>
          <w:p w14:paraId="31A9321C" w14:textId="77777777" w:rsidR="00277363" w:rsidRDefault="00277363" w:rsidP="0028171B">
            <w:pPr>
              <w:rPr>
                <w:rFonts w:cs="Arial"/>
                <w:b/>
                <w:sz w:val="22"/>
                <w:szCs w:val="22"/>
              </w:rPr>
            </w:pPr>
          </w:p>
          <w:p w14:paraId="2BF457D8" w14:textId="77777777" w:rsidR="00277363" w:rsidRDefault="00277363" w:rsidP="0028171B">
            <w:pPr>
              <w:rPr>
                <w:rFonts w:cs="Arial"/>
                <w:b/>
                <w:sz w:val="22"/>
                <w:szCs w:val="22"/>
              </w:rPr>
            </w:pPr>
          </w:p>
          <w:p w14:paraId="7E06909B" w14:textId="77777777" w:rsidR="00277363" w:rsidRDefault="00277363" w:rsidP="0028171B">
            <w:pPr>
              <w:rPr>
                <w:rFonts w:cs="Arial"/>
                <w:b/>
                <w:sz w:val="22"/>
                <w:szCs w:val="22"/>
              </w:rPr>
            </w:pPr>
          </w:p>
          <w:p w14:paraId="78718AEA" w14:textId="77777777" w:rsidR="00A54A6C" w:rsidRDefault="00A54A6C" w:rsidP="0028171B">
            <w:pPr>
              <w:rPr>
                <w:rFonts w:cs="Arial"/>
                <w:b/>
                <w:sz w:val="22"/>
                <w:szCs w:val="22"/>
              </w:rPr>
            </w:pPr>
          </w:p>
          <w:p w14:paraId="2C33B768" w14:textId="6F9D1668" w:rsidR="00277363" w:rsidRDefault="00277363" w:rsidP="0028171B">
            <w:pPr>
              <w:rPr>
                <w:rFonts w:cs="Arial"/>
                <w:b/>
                <w:sz w:val="22"/>
                <w:szCs w:val="22"/>
              </w:rPr>
            </w:pPr>
            <w:r>
              <w:rPr>
                <w:rFonts w:cs="Arial"/>
                <w:b/>
                <w:sz w:val="22"/>
                <w:szCs w:val="22"/>
              </w:rPr>
              <w:t>All</w:t>
            </w:r>
          </w:p>
        </w:tc>
      </w:tr>
      <w:tr w:rsidR="009F27A0" w:rsidRPr="00B63501" w14:paraId="71AC8EE2" w14:textId="75D81799" w:rsidTr="004D7CCF">
        <w:tc>
          <w:tcPr>
            <w:tcW w:w="1135" w:type="dxa"/>
          </w:tcPr>
          <w:p w14:paraId="01684B6E" w14:textId="5E896BBC" w:rsidR="009F27A0" w:rsidRPr="00B63501" w:rsidRDefault="009F27A0" w:rsidP="009D4804">
            <w:pPr>
              <w:rPr>
                <w:rFonts w:cs="Arial"/>
                <w:b/>
                <w:sz w:val="22"/>
                <w:szCs w:val="22"/>
              </w:rPr>
            </w:pPr>
            <w:r>
              <w:rPr>
                <w:rFonts w:cs="Arial"/>
                <w:b/>
                <w:sz w:val="22"/>
                <w:szCs w:val="22"/>
              </w:rPr>
              <w:lastRenderedPageBreak/>
              <w:t>5.</w:t>
            </w:r>
          </w:p>
        </w:tc>
        <w:tc>
          <w:tcPr>
            <w:tcW w:w="12899" w:type="dxa"/>
            <w:gridSpan w:val="3"/>
          </w:tcPr>
          <w:p w14:paraId="13F9E175" w14:textId="03B98531" w:rsidR="009F27A0" w:rsidRPr="00C5790F" w:rsidRDefault="009F27A0" w:rsidP="0028171B">
            <w:pPr>
              <w:rPr>
                <w:rFonts w:cs="Arial"/>
                <w:b/>
              </w:rPr>
            </w:pPr>
            <w:r w:rsidRPr="00C5790F">
              <w:rPr>
                <w:rFonts w:cs="Arial"/>
                <w:b/>
              </w:rPr>
              <w:t xml:space="preserve">S.E. Region SEND Local </w:t>
            </w:r>
            <w:r w:rsidR="00CC4198" w:rsidRPr="00C5790F">
              <w:rPr>
                <w:rFonts w:cs="Arial"/>
                <w:b/>
              </w:rPr>
              <w:t>Inspections;</w:t>
            </w:r>
            <w:r w:rsidRPr="00C5790F">
              <w:rPr>
                <w:rFonts w:cs="Arial"/>
                <w:b/>
              </w:rPr>
              <w:t xml:space="preserve"> Feedback from first regional Revisit</w:t>
            </w:r>
            <w:r w:rsidR="00306B16" w:rsidRPr="00C5790F">
              <w:rPr>
                <w:rFonts w:cs="Arial"/>
                <w:b/>
              </w:rPr>
              <w:t xml:space="preserve"> (Surrey)</w:t>
            </w:r>
            <w:r w:rsidR="00CC4198" w:rsidRPr="00C5790F">
              <w:rPr>
                <w:rFonts w:cs="Arial"/>
                <w:b/>
              </w:rPr>
              <w:t xml:space="preserve"> - Mary Burguieres &amp; Alison Stewart</w:t>
            </w:r>
          </w:p>
          <w:p w14:paraId="744AFB3A" w14:textId="77777777" w:rsidR="009F27A0" w:rsidRPr="00C5790F" w:rsidRDefault="009F27A0" w:rsidP="0028171B">
            <w:pPr>
              <w:rPr>
                <w:rFonts w:cs="Arial"/>
                <w:b/>
                <w:sz w:val="22"/>
                <w:szCs w:val="22"/>
              </w:rPr>
            </w:pPr>
          </w:p>
          <w:p w14:paraId="7B94C2F9" w14:textId="595717BD" w:rsidR="009F27A0" w:rsidRPr="00C5790F" w:rsidRDefault="00306B16" w:rsidP="0028171B">
            <w:pPr>
              <w:rPr>
                <w:rFonts w:cs="Arial"/>
                <w:sz w:val="22"/>
                <w:szCs w:val="22"/>
              </w:rPr>
            </w:pPr>
            <w:r w:rsidRPr="00C5790F">
              <w:rPr>
                <w:rFonts w:cs="Arial"/>
                <w:sz w:val="22"/>
                <w:szCs w:val="22"/>
              </w:rPr>
              <w:t xml:space="preserve">Background: WSoA process </w:t>
            </w:r>
            <w:r w:rsidR="009F27A0" w:rsidRPr="00C5790F">
              <w:rPr>
                <w:rFonts w:cs="Arial"/>
                <w:sz w:val="22"/>
                <w:szCs w:val="22"/>
              </w:rPr>
              <w:t>first started October 2016</w:t>
            </w:r>
            <w:r w:rsidRPr="00C5790F">
              <w:rPr>
                <w:rFonts w:cs="Arial"/>
                <w:sz w:val="22"/>
                <w:szCs w:val="22"/>
              </w:rPr>
              <w:t xml:space="preserve"> and there has been j</w:t>
            </w:r>
            <w:r w:rsidR="009F27A0" w:rsidRPr="00C5790F">
              <w:rPr>
                <w:rFonts w:cs="Arial"/>
                <w:sz w:val="22"/>
                <w:szCs w:val="22"/>
              </w:rPr>
              <w:t xml:space="preserve">oint </w:t>
            </w:r>
            <w:r w:rsidRPr="00C5790F">
              <w:rPr>
                <w:rFonts w:cs="Arial"/>
                <w:sz w:val="22"/>
                <w:szCs w:val="22"/>
              </w:rPr>
              <w:t xml:space="preserve">working </w:t>
            </w:r>
            <w:r w:rsidR="009F27A0" w:rsidRPr="00C5790F">
              <w:rPr>
                <w:rFonts w:cs="Arial"/>
                <w:sz w:val="22"/>
                <w:szCs w:val="22"/>
              </w:rPr>
              <w:t>with</w:t>
            </w:r>
            <w:r w:rsidRPr="00C5790F">
              <w:rPr>
                <w:rFonts w:cs="Arial"/>
                <w:sz w:val="22"/>
                <w:szCs w:val="22"/>
              </w:rPr>
              <w:t xml:space="preserve">in the LA, with </w:t>
            </w:r>
            <w:r w:rsidR="009F27A0" w:rsidRPr="00C5790F">
              <w:rPr>
                <w:rFonts w:cs="Arial"/>
                <w:sz w:val="22"/>
                <w:szCs w:val="22"/>
              </w:rPr>
              <w:t>providers and parent carers</w:t>
            </w:r>
            <w:r w:rsidRPr="00C5790F">
              <w:rPr>
                <w:rFonts w:cs="Arial"/>
                <w:sz w:val="22"/>
                <w:szCs w:val="22"/>
              </w:rPr>
              <w:t xml:space="preserve"> plus visits from DfE and CQC ever since</w:t>
            </w:r>
            <w:r w:rsidR="009F27A0" w:rsidRPr="00C5790F">
              <w:rPr>
                <w:rFonts w:cs="Arial"/>
                <w:sz w:val="22"/>
                <w:szCs w:val="22"/>
              </w:rPr>
              <w:t>.</w:t>
            </w:r>
            <w:r w:rsidRPr="00C5790F">
              <w:rPr>
                <w:rFonts w:cs="Arial"/>
                <w:sz w:val="22"/>
                <w:szCs w:val="22"/>
              </w:rPr>
              <w:t xml:space="preserve"> Have h</w:t>
            </w:r>
            <w:r w:rsidR="009F27A0" w:rsidRPr="00C5790F">
              <w:rPr>
                <w:rFonts w:cs="Arial"/>
                <w:sz w:val="22"/>
                <w:szCs w:val="22"/>
              </w:rPr>
              <w:t>eld multiple workshops, conferences, conference calls</w:t>
            </w:r>
            <w:r w:rsidRPr="00C5790F">
              <w:rPr>
                <w:rFonts w:cs="Arial"/>
                <w:sz w:val="22"/>
                <w:szCs w:val="22"/>
              </w:rPr>
              <w:t xml:space="preserve"> plus establishing how to best establish </w:t>
            </w:r>
            <w:r w:rsidR="009F27A0" w:rsidRPr="00C5790F">
              <w:rPr>
                <w:rFonts w:cs="Arial"/>
                <w:sz w:val="22"/>
                <w:szCs w:val="22"/>
              </w:rPr>
              <w:t>the evidence base</w:t>
            </w:r>
            <w:r w:rsidRPr="00C5790F">
              <w:rPr>
                <w:rFonts w:cs="Arial"/>
                <w:sz w:val="22"/>
                <w:szCs w:val="22"/>
              </w:rPr>
              <w:t xml:space="preserve"> for </w:t>
            </w:r>
            <w:r w:rsidR="009F27A0" w:rsidRPr="00C5790F">
              <w:rPr>
                <w:rFonts w:cs="Arial"/>
                <w:sz w:val="22"/>
                <w:szCs w:val="22"/>
              </w:rPr>
              <w:t xml:space="preserve">impact and </w:t>
            </w:r>
            <w:r w:rsidRPr="00C5790F">
              <w:rPr>
                <w:rFonts w:cs="Arial"/>
                <w:sz w:val="22"/>
                <w:szCs w:val="22"/>
              </w:rPr>
              <w:t>improvement. These will continue</w:t>
            </w:r>
            <w:r w:rsidR="009F27A0" w:rsidRPr="00C5790F">
              <w:rPr>
                <w:rFonts w:cs="Arial"/>
                <w:sz w:val="22"/>
                <w:szCs w:val="22"/>
              </w:rPr>
              <w:t xml:space="preserve">.  </w:t>
            </w:r>
          </w:p>
          <w:p w14:paraId="2F079609" w14:textId="77777777" w:rsidR="00306B16" w:rsidRPr="00C5790F" w:rsidRDefault="00306B16" w:rsidP="0028171B">
            <w:pPr>
              <w:rPr>
                <w:rFonts w:cs="Arial"/>
                <w:b/>
                <w:sz w:val="22"/>
                <w:szCs w:val="22"/>
              </w:rPr>
            </w:pPr>
          </w:p>
          <w:p w14:paraId="15E5967F" w14:textId="43AB9932" w:rsidR="00D7437E" w:rsidRPr="00C5790F" w:rsidRDefault="00D7437E" w:rsidP="00D7437E">
            <w:pPr>
              <w:rPr>
                <w:rFonts w:cs="Arial"/>
                <w:b/>
                <w:sz w:val="22"/>
                <w:szCs w:val="22"/>
              </w:rPr>
            </w:pPr>
            <w:r w:rsidRPr="00C5790F">
              <w:rPr>
                <w:rFonts w:cs="Arial"/>
                <w:b/>
                <w:sz w:val="22"/>
                <w:szCs w:val="22"/>
              </w:rPr>
              <w:lastRenderedPageBreak/>
              <w:t xml:space="preserve">Prior to Revisit - </w:t>
            </w:r>
            <w:r w:rsidRPr="00C5790F">
              <w:rPr>
                <w:rFonts w:cs="Arial"/>
                <w:sz w:val="22"/>
                <w:szCs w:val="22"/>
              </w:rPr>
              <w:t>There was a lot of joint work in the 2 weeks before the revisit to develop 5 evidence narratives which all stakeholders worked on and were submitted prior to visit. Uploading was done prior to inspectors arriving, information was sent to CQCs. Need to ensure that is tightly monitored.  2</w:t>
            </w:r>
            <w:r w:rsidRPr="00C5790F">
              <w:rPr>
                <w:rFonts w:cs="Arial"/>
                <w:sz w:val="22"/>
                <w:szCs w:val="22"/>
                <w:vertAlign w:val="superscript"/>
              </w:rPr>
              <w:t>nd</w:t>
            </w:r>
            <w:r w:rsidRPr="00C5790F">
              <w:rPr>
                <w:rFonts w:cs="Arial"/>
                <w:sz w:val="22"/>
                <w:szCs w:val="22"/>
              </w:rPr>
              <w:t xml:space="preserve"> day focus groups agendas were quite loose, caused pushback from</w:t>
            </w:r>
            <w:r w:rsidRPr="00C5790F">
              <w:rPr>
                <w:rFonts w:cs="Arial"/>
                <w:b/>
                <w:sz w:val="22"/>
                <w:szCs w:val="22"/>
              </w:rPr>
              <w:t xml:space="preserve"> </w:t>
            </w:r>
            <w:r w:rsidRPr="00C5790F">
              <w:rPr>
                <w:rFonts w:cs="Arial"/>
                <w:sz w:val="22"/>
                <w:szCs w:val="22"/>
              </w:rPr>
              <w:t>some health colleagues</w:t>
            </w:r>
            <w:r w:rsidRPr="00C5790F">
              <w:rPr>
                <w:rFonts w:cs="Arial"/>
                <w:b/>
                <w:sz w:val="22"/>
                <w:szCs w:val="22"/>
              </w:rPr>
              <w:t xml:space="preserve">.  </w:t>
            </w:r>
          </w:p>
          <w:p w14:paraId="659B4EDF" w14:textId="1E3FEFF7" w:rsidR="00D7437E" w:rsidRPr="00C5790F" w:rsidRDefault="00D7437E" w:rsidP="00D7437E">
            <w:pPr>
              <w:rPr>
                <w:rFonts w:cs="Arial"/>
                <w:sz w:val="22"/>
                <w:szCs w:val="22"/>
              </w:rPr>
            </w:pPr>
          </w:p>
          <w:p w14:paraId="1508C1AC" w14:textId="385E31DA" w:rsidR="009F27A0" w:rsidRPr="00C5790F" w:rsidRDefault="009F27A0" w:rsidP="0028171B">
            <w:pPr>
              <w:rPr>
                <w:rFonts w:cs="Arial"/>
                <w:sz w:val="22"/>
                <w:szCs w:val="22"/>
              </w:rPr>
            </w:pPr>
            <w:r w:rsidRPr="00C5790F">
              <w:rPr>
                <w:rFonts w:cs="Arial"/>
                <w:b/>
                <w:sz w:val="22"/>
                <w:szCs w:val="22"/>
              </w:rPr>
              <w:t xml:space="preserve">How the visit went - </w:t>
            </w:r>
            <w:r w:rsidR="00306B16" w:rsidRPr="00C5790F">
              <w:rPr>
                <w:rFonts w:cs="Arial"/>
                <w:sz w:val="22"/>
                <w:szCs w:val="22"/>
              </w:rPr>
              <w:t xml:space="preserve">Inspectors stuck closely to stated process and focused only on the 5 areas of the WSoA. </w:t>
            </w:r>
            <w:r w:rsidR="008825AD" w:rsidRPr="00C5790F">
              <w:rPr>
                <w:rFonts w:cs="Arial"/>
                <w:sz w:val="22"/>
                <w:szCs w:val="22"/>
              </w:rPr>
              <w:t xml:space="preserve">3 day visit. </w:t>
            </w:r>
            <w:r w:rsidR="00D7437E" w:rsidRPr="00C5790F">
              <w:rPr>
                <w:rFonts w:cs="Arial"/>
                <w:sz w:val="22"/>
                <w:szCs w:val="22"/>
              </w:rPr>
              <w:t xml:space="preserve">The Inspectors were clear about the focus of the revisit.  It was rigorous and fair, very data and evidence driven exercise.  Always able to agree with each other. The Inspectors listened to all views.  Shaun Thornton being there was really helpful. </w:t>
            </w:r>
          </w:p>
          <w:p w14:paraId="601E9294" w14:textId="77777777" w:rsidR="008825AD" w:rsidRPr="00C5790F" w:rsidRDefault="008825AD" w:rsidP="0028171B">
            <w:pPr>
              <w:rPr>
                <w:rFonts w:cs="Arial"/>
                <w:sz w:val="22"/>
                <w:szCs w:val="22"/>
              </w:rPr>
            </w:pPr>
          </w:p>
          <w:p w14:paraId="4FDAA5C0" w14:textId="131EF9E8" w:rsidR="00EA499C" w:rsidRPr="00C5790F" w:rsidRDefault="009F27A0" w:rsidP="002069A7">
            <w:pPr>
              <w:rPr>
                <w:rFonts w:cs="Arial"/>
                <w:sz w:val="22"/>
                <w:szCs w:val="22"/>
              </w:rPr>
            </w:pPr>
            <w:r w:rsidRPr="00C5790F">
              <w:rPr>
                <w:rFonts w:cs="Arial"/>
                <w:sz w:val="22"/>
                <w:szCs w:val="22"/>
              </w:rPr>
              <w:t>Benefits of workshop</w:t>
            </w:r>
            <w:r w:rsidR="00EA499C" w:rsidRPr="00C5790F">
              <w:rPr>
                <w:rFonts w:cs="Arial"/>
                <w:sz w:val="22"/>
                <w:szCs w:val="22"/>
              </w:rPr>
              <w:t xml:space="preserve"> approach and </w:t>
            </w:r>
            <w:r w:rsidRPr="00C5790F">
              <w:rPr>
                <w:rFonts w:cs="Arial"/>
                <w:sz w:val="22"/>
                <w:szCs w:val="22"/>
              </w:rPr>
              <w:t>collaborative working</w:t>
            </w:r>
            <w:r w:rsidR="00EA499C" w:rsidRPr="00C5790F">
              <w:rPr>
                <w:rFonts w:cs="Arial"/>
                <w:sz w:val="22"/>
                <w:szCs w:val="22"/>
              </w:rPr>
              <w:t xml:space="preserve"> came through</w:t>
            </w:r>
            <w:r w:rsidRPr="00C5790F">
              <w:rPr>
                <w:rFonts w:cs="Arial"/>
                <w:sz w:val="22"/>
                <w:szCs w:val="22"/>
              </w:rPr>
              <w:t xml:space="preserve">. </w:t>
            </w:r>
            <w:r w:rsidR="00EA499C" w:rsidRPr="00C5790F">
              <w:rPr>
                <w:rFonts w:cs="Arial"/>
                <w:sz w:val="22"/>
                <w:szCs w:val="22"/>
              </w:rPr>
              <w:t>LA &amp; Health</w:t>
            </w:r>
            <w:r w:rsidR="00D7437E" w:rsidRPr="00C5790F">
              <w:rPr>
                <w:rFonts w:cs="Arial"/>
                <w:sz w:val="22"/>
                <w:szCs w:val="22"/>
              </w:rPr>
              <w:t xml:space="preserve"> gave</w:t>
            </w:r>
            <w:r w:rsidRPr="00C5790F">
              <w:rPr>
                <w:rFonts w:cs="Arial"/>
                <w:sz w:val="22"/>
                <w:szCs w:val="22"/>
              </w:rPr>
              <w:t xml:space="preserve"> a presentation of where they were</w:t>
            </w:r>
            <w:r w:rsidR="00EA499C" w:rsidRPr="00C5790F">
              <w:rPr>
                <w:rFonts w:cs="Arial"/>
                <w:sz w:val="22"/>
                <w:szCs w:val="22"/>
              </w:rPr>
              <w:t>.</w:t>
            </w:r>
            <w:r w:rsidRPr="00C5790F">
              <w:rPr>
                <w:rFonts w:cs="Arial"/>
                <w:sz w:val="22"/>
                <w:szCs w:val="22"/>
              </w:rPr>
              <w:t xml:space="preserve"> </w:t>
            </w:r>
            <w:r w:rsidR="00EA499C" w:rsidRPr="00C5790F">
              <w:rPr>
                <w:rFonts w:cs="Arial"/>
                <w:sz w:val="22"/>
                <w:szCs w:val="22"/>
              </w:rPr>
              <w:t xml:space="preserve">Inspectors had a </w:t>
            </w:r>
            <w:r w:rsidRPr="00C5790F">
              <w:rPr>
                <w:rFonts w:cs="Arial"/>
                <w:sz w:val="22"/>
                <w:szCs w:val="22"/>
              </w:rPr>
              <w:t>meeting with a group of young people</w:t>
            </w:r>
            <w:r w:rsidR="00EA499C" w:rsidRPr="00C5790F">
              <w:rPr>
                <w:rFonts w:cs="Arial"/>
                <w:sz w:val="22"/>
                <w:szCs w:val="22"/>
              </w:rPr>
              <w:t xml:space="preserve"> which was highlight. Strong involvement from parent carers; </w:t>
            </w:r>
            <w:r w:rsidRPr="00C5790F">
              <w:rPr>
                <w:rFonts w:cs="Arial"/>
                <w:sz w:val="22"/>
                <w:szCs w:val="22"/>
              </w:rPr>
              <w:t>open meeting with parents - 110 parents</w:t>
            </w:r>
            <w:r w:rsidR="00EA499C" w:rsidRPr="00C5790F">
              <w:rPr>
                <w:rFonts w:cs="Arial"/>
                <w:sz w:val="22"/>
                <w:szCs w:val="22"/>
              </w:rPr>
              <w:t xml:space="preserve"> attended</w:t>
            </w:r>
            <w:r w:rsidR="00D7437E" w:rsidRPr="00C5790F">
              <w:rPr>
                <w:rFonts w:cs="Arial"/>
                <w:sz w:val="22"/>
                <w:szCs w:val="22"/>
              </w:rPr>
              <w:t>, o</w:t>
            </w:r>
            <w:r w:rsidRPr="00C5790F">
              <w:rPr>
                <w:rFonts w:cs="Arial"/>
                <w:sz w:val="22"/>
                <w:szCs w:val="22"/>
              </w:rPr>
              <w:t xml:space="preserve">nline survey for parents went so well that they extended closing date. </w:t>
            </w:r>
          </w:p>
          <w:p w14:paraId="263B9BBD" w14:textId="77777777" w:rsidR="008825AD" w:rsidRPr="00C5790F" w:rsidRDefault="008825AD" w:rsidP="002069A7">
            <w:pPr>
              <w:rPr>
                <w:rFonts w:cs="Arial"/>
                <w:sz w:val="22"/>
                <w:szCs w:val="22"/>
              </w:rPr>
            </w:pPr>
          </w:p>
          <w:p w14:paraId="12158BF2" w14:textId="7765E76B" w:rsidR="00EA499C" w:rsidRPr="00C5790F" w:rsidRDefault="00EA499C" w:rsidP="00EA499C">
            <w:pPr>
              <w:rPr>
                <w:rFonts w:cs="Arial"/>
                <w:b/>
                <w:sz w:val="22"/>
                <w:szCs w:val="22"/>
              </w:rPr>
            </w:pPr>
            <w:r w:rsidRPr="00C5790F">
              <w:rPr>
                <w:rFonts w:cs="Arial"/>
                <w:sz w:val="22"/>
                <w:szCs w:val="22"/>
              </w:rPr>
              <w:t>Inspectors did</w:t>
            </w:r>
            <w:r w:rsidR="008825AD" w:rsidRPr="00C5790F">
              <w:rPr>
                <w:rFonts w:cs="Arial"/>
                <w:sz w:val="22"/>
                <w:szCs w:val="22"/>
              </w:rPr>
              <w:t xml:space="preserve"> not</w:t>
            </w:r>
            <w:r w:rsidRPr="00C5790F">
              <w:rPr>
                <w:rFonts w:cs="Arial"/>
                <w:sz w:val="22"/>
                <w:szCs w:val="22"/>
              </w:rPr>
              <w:t xml:space="preserve"> go and visit schools, </w:t>
            </w:r>
            <w:r w:rsidR="008825AD" w:rsidRPr="00C5790F">
              <w:rPr>
                <w:rFonts w:cs="Arial"/>
                <w:sz w:val="22"/>
                <w:szCs w:val="22"/>
              </w:rPr>
              <w:t xml:space="preserve">instead </w:t>
            </w:r>
            <w:r w:rsidRPr="00C5790F">
              <w:rPr>
                <w:rFonts w:cs="Arial"/>
                <w:sz w:val="22"/>
                <w:szCs w:val="22"/>
              </w:rPr>
              <w:t>wanted</w:t>
            </w:r>
            <w:r w:rsidRPr="00C5790F">
              <w:rPr>
                <w:rFonts w:cs="Arial"/>
                <w:b/>
                <w:sz w:val="22"/>
                <w:szCs w:val="22"/>
              </w:rPr>
              <w:t xml:space="preserve"> </w:t>
            </w:r>
            <w:r w:rsidRPr="00C5790F">
              <w:rPr>
                <w:rFonts w:cs="Arial"/>
                <w:sz w:val="22"/>
                <w:szCs w:val="22"/>
              </w:rPr>
              <w:t xml:space="preserve">information </w:t>
            </w:r>
            <w:r w:rsidR="008825AD" w:rsidRPr="00C5790F">
              <w:rPr>
                <w:rFonts w:cs="Arial"/>
                <w:sz w:val="22"/>
                <w:szCs w:val="22"/>
              </w:rPr>
              <w:t xml:space="preserve">on </w:t>
            </w:r>
            <w:r w:rsidRPr="00C5790F">
              <w:rPr>
                <w:rFonts w:cs="Arial"/>
                <w:sz w:val="22"/>
                <w:szCs w:val="22"/>
              </w:rPr>
              <w:t xml:space="preserve">10 children and to look at </w:t>
            </w:r>
            <w:r w:rsidR="008825AD" w:rsidRPr="00C5790F">
              <w:rPr>
                <w:rFonts w:cs="Arial"/>
                <w:sz w:val="22"/>
                <w:szCs w:val="22"/>
              </w:rPr>
              <w:t>EHCPs</w:t>
            </w:r>
            <w:r w:rsidRPr="00C5790F">
              <w:rPr>
                <w:rFonts w:cs="Arial"/>
                <w:sz w:val="22"/>
                <w:szCs w:val="22"/>
              </w:rPr>
              <w:t xml:space="preserve">.  </w:t>
            </w:r>
          </w:p>
          <w:p w14:paraId="4E27127E" w14:textId="697886DC" w:rsidR="00EA499C" w:rsidRPr="00C5790F" w:rsidRDefault="009F27A0" w:rsidP="002069A7">
            <w:pPr>
              <w:rPr>
                <w:rFonts w:cs="Arial"/>
                <w:sz w:val="22"/>
                <w:szCs w:val="22"/>
              </w:rPr>
            </w:pPr>
            <w:r w:rsidRPr="00C5790F">
              <w:rPr>
                <w:rFonts w:cs="Arial"/>
                <w:sz w:val="22"/>
                <w:szCs w:val="22"/>
              </w:rPr>
              <w:t xml:space="preserve"> </w:t>
            </w:r>
          </w:p>
          <w:p w14:paraId="6F4DD040" w14:textId="27D066DC" w:rsidR="008825AD" w:rsidRPr="00C5790F" w:rsidRDefault="00D7437E" w:rsidP="002069A7">
            <w:pPr>
              <w:rPr>
                <w:rFonts w:cs="Arial"/>
                <w:sz w:val="22"/>
                <w:szCs w:val="22"/>
              </w:rPr>
            </w:pPr>
            <w:r w:rsidRPr="00C5790F">
              <w:rPr>
                <w:rFonts w:cs="Arial"/>
                <w:sz w:val="22"/>
                <w:szCs w:val="22"/>
              </w:rPr>
              <w:t xml:space="preserve">As for Inspection, </w:t>
            </w:r>
            <w:r w:rsidR="008825AD" w:rsidRPr="00C5790F">
              <w:rPr>
                <w:rFonts w:cs="Arial"/>
                <w:sz w:val="22"/>
                <w:szCs w:val="22"/>
              </w:rPr>
              <w:t>admin and data support and t</w:t>
            </w:r>
            <w:r w:rsidR="009F27A0" w:rsidRPr="00C5790F">
              <w:rPr>
                <w:rFonts w:cs="Arial"/>
                <w:sz w:val="22"/>
                <w:szCs w:val="22"/>
              </w:rPr>
              <w:t>he organisation of the visit was important to make things as smooth as possible.</w:t>
            </w:r>
          </w:p>
          <w:p w14:paraId="0BFA96AA" w14:textId="4CC2FC17" w:rsidR="009F27A0" w:rsidRPr="00D7437E" w:rsidRDefault="009F27A0" w:rsidP="002069A7">
            <w:pPr>
              <w:rPr>
                <w:rFonts w:cs="Arial"/>
                <w:b/>
                <w:color w:val="0070C0"/>
                <w:sz w:val="22"/>
                <w:szCs w:val="22"/>
              </w:rPr>
            </w:pPr>
            <w:r w:rsidRPr="00D7437E">
              <w:rPr>
                <w:rFonts w:cs="Arial"/>
                <w:b/>
                <w:color w:val="0070C0"/>
                <w:sz w:val="22"/>
                <w:szCs w:val="22"/>
              </w:rPr>
              <w:t xml:space="preserve">  </w:t>
            </w:r>
          </w:p>
          <w:p w14:paraId="56AA986D" w14:textId="77777777" w:rsidR="008825AD" w:rsidRPr="00C5790F" w:rsidRDefault="009F27A0" w:rsidP="002069A7">
            <w:pPr>
              <w:rPr>
                <w:rFonts w:cs="Arial"/>
                <w:sz w:val="22"/>
                <w:szCs w:val="22"/>
              </w:rPr>
            </w:pPr>
            <w:r w:rsidRPr="00C5790F">
              <w:rPr>
                <w:rFonts w:cs="Arial"/>
                <w:sz w:val="22"/>
                <w:szCs w:val="22"/>
              </w:rPr>
              <w:t xml:space="preserve">The </w:t>
            </w:r>
            <w:r w:rsidR="008825AD" w:rsidRPr="00C5790F">
              <w:rPr>
                <w:rFonts w:cs="Arial"/>
                <w:sz w:val="22"/>
                <w:szCs w:val="22"/>
              </w:rPr>
              <w:t>o</w:t>
            </w:r>
            <w:r w:rsidRPr="00C5790F">
              <w:rPr>
                <w:rFonts w:cs="Arial"/>
                <w:sz w:val="22"/>
                <w:szCs w:val="22"/>
              </w:rPr>
              <w:t xml:space="preserve">pen </w:t>
            </w:r>
            <w:r w:rsidR="008825AD" w:rsidRPr="00C5790F">
              <w:rPr>
                <w:rFonts w:cs="Arial"/>
                <w:sz w:val="22"/>
                <w:szCs w:val="22"/>
              </w:rPr>
              <w:t>e</w:t>
            </w:r>
            <w:r w:rsidRPr="00C5790F">
              <w:rPr>
                <w:rFonts w:cs="Arial"/>
                <w:sz w:val="22"/>
                <w:szCs w:val="22"/>
              </w:rPr>
              <w:t>vening</w:t>
            </w:r>
            <w:r w:rsidRPr="00C5790F">
              <w:rPr>
                <w:rFonts w:cs="Arial"/>
                <w:b/>
                <w:sz w:val="22"/>
                <w:szCs w:val="22"/>
              </w:rPr>
              <w:t xml:space="preserve"> </w:t>
            </w:r>
            <w:r w:rsidRPr="00C5790F">
              <w:rPr>
                <w:rFonts w:cs="Arial"/>
                <w:sz w:val="22"/>
                <w:szCs w:val="22"/>
              </w:rPr>
              <w:t xml:space="preserve">was held </w:t>
            </w:r>
            <w:r w:rsidR="008825AD" w:rsidRPr="00C5790F">
              <w:rPr>
                <w:rFonts w:cs="Arial"/>
                <w:sz w:val="22"/>
                <w:szCs w:val="22"/>
              </w:rPr>
              <w:t xml:space="preserve">on day two at </w:t>
            </w:r>
            <w:r w:rsidRPr="00C5790F">
              <w:rPr>
                <w:rFonts w:cs="Arial"/>
                <w:sz w:val="22"/>
                <w:szCs w:val="22"/>
              </w:rPr>
              <w:t>a school site</w:t>
            </w:r>
            <w:r w:rsidR="008825AD" w:rsidRPr="00C5790F">
              <w:rPr>
                <w:rFonts w:cs="Arial"/>
                <w:sz w:val="22"/>
                <w:szCs w:val="22"/>
              </w:rPr>
              <w:t xml:space="preserve">. Good to be on a 'neutral' site but a </w:t>
            </w:r>
            <w:r w:rsidRPr="00C5790F">
              <w:rPr>
                <w:rFonts w:cs="Arial"/>
                <w:sz w:val="22"/>
                <w:szCs w:val="22"/>
              </w:rPr>
              <w:t xml:space="preserve">challenge to hold </w:t>
            </w:r>
            <w:r w:rsidR="008825AD" w:rsidRPr="00C5790F">
              <w:rPr>
                <w:rFonts w:cs="Arial"/>
                <w:sz w:val="22"/>
                <w:szCs w:val="22"/>
              </w:rPr>
              <w:t xml:space="preserve">also </w:t>
            </w:r>
            <w:r w:rsidRPr="00C5790F">
              <w:rPr>
                <w:rFonts w:cs="Arial"/>
                <w:sz w:val="22"/>
                <w:szCs w:val="22"/>
              </w:rPr>
              <w:t>in an environment where all agencies could access information</w:t>
            </w:r>
            <w:r w:rsidR="008825AD" w:rsidRPr="00C5790F">
              <w:rPr>
                <w:rFonts w:cs="Arial"/>
                <w:sz w:val="22"/>
                <w:szCs w:val="22"/>
              </w:rPr>
              <w:t>.</w:t>
            </w:r>
          </w:p>
          <w:p w14:paraId="2F652AAA" w14:textId="77777777" w:rsidR="008825AD" w:rsidRPr="00C5790F" w:rsidRDefault="008825AD" w:rsidP="002069A7">
            <w:pPr>
              <w:rPr>
                <w:rFonts w:cs="Arial"/>
                <w:sz w:val="22"/>
                <w:szCs w:val="22"/>
              </w:rPr>
            </w:pPr>
          </w:p>
          <w:p w14:paraId="144D82CD" w14:textId="77777777" w:rsidR="008825AD" w:rsidRPr="00C5790F" w:rsidRDefault="008825AD" w:rsidP="002069A7">
            <w:pPr>
              <w:rPr>
                <w:rFonts w:cs="Arial"/>
                <w:sz w:val="22"/>
                <w:szCs w:val="22"/>
              </w:rPr>
            </w:pPr>
            <w:r w:rsidRPr="00C5790F">
              <w:rPr>
                <w:rFonts w:cs="Arial"/>
                <w:sz w:val="22"/>
                <w:szCs w:val="22"/>
              </w:rPr>
              <w:t xml:space="preserve">CQC and Ofsted focus groups; </w:t>
            </w:r>
            <w:r w:rsidR="009F27A0" w:rsidRPr="00C5790F">
              <w:rPr>
                <w:rFonts w:cs="Arial"/>
                <w:sz w:val="22"/>
                <w:szCs w:val="22"/>
              </w:rPr>
              <w:t>plans, absence, health.</w:t>
            </w:r>
            <w:r w:rsidRPr="00C5790F">
              <w:rPr>
                <w:rFonts w:cs="Arial"/>
                <w:sz w:val="22"/>
                <w:szCs w:val="22"/>
              </w:rPr>
              <w:t xml:space="preserve"> CQC inspector only did the EHCP review.</w:t>
            </w:r>
          </w:p>
          <w:p w14:paraId="2772AD8F" w14:textId="01AAE630" w:rsidR="009F27A0" w:rsidRPr="00C5790F" w:rsidRDefault="008825AD" w:rsidP="002069A7">
            <w:pPr>
              <w:rPr>
                <w:rFonts w:cs="Arial"/>
                <w:b/>
                <w:sz w:val="22"/>
                <w:szCs w:val="22"/>
              </w:rPr>
            </w:pPr>
            <w:r w:rsidRPr="00C5790F">
              <w:rPr>
                <w:rFonts w:cs="Arial"/>
                <w:sz w:val="22"/>
                <w:szCs w:val="22"/>
              </w:rPr>
              <w:t xml:space="preserve"> </w:t>
            </w:r>
            <w:r w:rsidR="009F27A0" w:rsidRPr="00C5790F">
              <w:rPr>
                <w:rFonts w:cs="Arial"/>
                <w:b/>
                <w:sz w:val="22"/>
                <w:szCs w:val="22"/>
              </w:rPr>
              <w:t xml:space="preserve">  </w:t>
            </w:r>
          </w:p>
          <w:p w14:paraId="75790A75" w14:textId="3454919E" w:rsidR="009F27A0" w:rsidRPr="00C5790F" w:rsidRDefault="008825AD" w:rsidP="002069A7">
            <w:pPr>
              <w:rPr>
                <w:rFonts w:cs="Arial"/>
                <w:sz w:val="22"/>
                <w:szCs w:val="22"/>
              </w:rPr>
            </w:pPr>
            <w:r w:rsidRPr="00C5790F">
              <w:rPr>
                <w:rFonts w:cs="Arial"/>
                <w:b/>
                <w:sz w:val="22"/>
                <w:szCs w:val="22"/>
              </w:rPr>
              <w:t xml:space="preserve">Feedback on </w:t>
            </w:r>
            <w:r w:rsidR="009F27A0" w:rsidRPr="00C5790F">
              <w:rPr>
                <w:rFonts w:cs="Arial"/>
                <w:b/>
                <w:sz w:val="22"/>
                <w:szCs w:val="22"/>
              </w:rPr>
              <w:t xml:space="preserve">Third morning </w:t>
            </w:r>
            <w:r w:rsidRPr="00C5790F">
              <w:rPr>
                <w:rFonts w:cs="Arial"/>
                <w:b/>
                <w:sz w:val="22"/>
                <w:szCs w:val="22"/>
              </w:rPr>
              <w:t xml:space="preserve">- </w:t>
            </w:r>
            <w:r w:rsidRPr="00C5790F">
              <w:rPr>
                <w:rFonts w:cs="Arial"/>
                <w:sz w:val="22"/>
                <w:szCs w:val="22"/>
              </w:rPr>
              <w:t>wide representation included.</w:t>
            </w:r>
            <w:r w:rsidR="009F27A0" w:rsidRPr="00C5790F">
              <w:rPr>
                <w:rFonts w:cs="Arial"/>
                <w:b/>
                <w:sz w:val="22"/>
                <w:szCs w:val="22"/>
              </w:rPr>
              <w:t xml:space="preserve">  </w:t>
            </w:r>
            <w:r w:rsidR="009F27A0" w:rsidRPr="00C5790F">
              <w:rPr>
                <w:rFonts w:cs="Arial"/>
                <w:sz w:val="22"/>
                <w:szCs w:val="22"/>
              </w:rPr>
              <w:t>There were no surprises</w:t>
            </w:r>
            <w:r w:rsidRPr="00C5790F">
              <w:rPr>
                <w:rFonts w:cs="Arial"/>
                <w:sz w:val="22"/>
                <w:szCs w:val="22"/>
              </w:rPr>
              <w:t xml:space="preserve">, </w:t>
            </w:r>
            <w:r w:rsidR="009F27A0" w:rsidRPr="00C5790F">
              <w:rPr>
                <w:rFonts w:cs="Arial"/>
                <w:sz w:val="22"/>
                <w:szCs w:val="22"/>
              </w:rPr>
              <w:t>feedback</w:t>
            </w:r>
            <w:r w:rsidRPr="00C5790F">
              <w:rPr>
                <w:rFonts w:cs="Arial"/>
                <w:sz w:val="22"/>
                <w:szCs w:val="22"/>
              </w:rPr>
              <w:t xml:space="preserve"> was in line with expectations. </w:t>
            </w:r>
            <w:r w:rsidR="009F27A0" w:rsidRPr="00C5790F">
              <w:rPr>
                <w:rFonts w:cs="Arial"/>
                <w:sz w:val="22"/>
                <w:szCs w:val="22"/>
              </w:rPr>
              <w:t xml:space="preserve">Outcome was </w:t>
            </w:r>
            <w:r w:rsidR="009F27A0" w:rsidRPr="00C5790F">
              <w:rPr>
                <w:rFonts w:cs="Arial"/>
                <w:i/>
                <w:sz w:val="22"/>
                <w:szCs w:val="22"/>
              </w:rPr>
              <w:t>‘sufficient progress against all 5 areas, apart from attendance which was not sufficient’.</w:t>
            </w:r>
            <w:r w:rsidR="009F27A0" w:rsidRPr="00C5790F">
              <w:rPr>
                <w:rFonts w:cs="Arial"/>
                <w:sz w:val="22"/>
                <w:szCs w:val="22"/>
              </w:rPr>
              <w:t xml:space="preserve">  </w:t>
            </w:r>
          </w:p>
          <w:p w14:paraId="2B63209C" w14:textId="77777777" w:rsidR="00D7437E" w:rsidRPr="00C5790F" w:rsidRDefault="00D7437E" w:rsidP="002069A7">
            <w:pPr>
              <w:rPr>
                <w:rFonts w:cs="Arial"/>
                <w:b/>
                <w:sz w:val="22"/>
                <w:szCs w:val="22"/>
              </w:rPr>
            </w:pPr>
          </w:p>
          <w:p w14:paraId="09E32A10" w14:textId="1BA9B3E0" w:rsidR="009F27A0" w:rsidRPr="00C5790F" w:rsidRDefault="009F27A0" w:rsidP="002069A7">
            <w:pPr>
              <w:rPr>
                <w:rFonts w:cs="Arial"/>
                <w:sz w:val="22"/>
                <w:szCs w:val="22"/>
              </w:rPr>
            </w:pPr>
            <w:r w:rsidRPr="00C5790F">
              <w:rPr>
                <w:rFonts w:cs="Arial"/>
                <w:b/>
                <w:sz w:val="22"/>
                <w:szCs w:val="22"/>
              </w:rPr>
              <w:t xml:space="preserve">What happens next – </w:t>
            </w:r>
            <w:r w:rsidRPr="00C5790F">
              <w:rPr>
                <w:rFonts w:cs="Arial"/>
                <w:sz w:val="22"/>
                <w:szCs w:val="22"/>
              </w:rPr>
              <w:t xml:space="preserve">A letter was published early in May, a week later </w:t>
            </w:r>
            <w:r w:rsidR="00277363" w:rsidRPr="00C5790F">
              <w:rPr>
                <w:rFonts w:cs="Arial"/>
                <w:sz w:val="22"/>
                <w:szCs w:val="22"/>
              </w:rPr>
              <w:t xml:space="preserve">there </w:t>
            </w:r>
            <w:r w:rsidRPr="00C5790F">
              <w:rPr>
                <w:rFonts w:cs="Arial"/>
                <w:sz w:val="22"/>
                <w:szCs w:val="22"/>
              </w:rPr>
              <w:t>was a letter from DfE asking</w:t>
            </w:r>
            <w:r w:rsidR="00D7437E" w:rsidRPr="00C5790F">
              <w:rPr>
                <w:rFonts w:cs="Arial"/>
                <w:sz w:val="22"/>
                <w:szCs w:val="22"/>
              </w:rPr>
              <w:t xml:space="preserve"> Surrey</w:t>
            </w:r>
            <w:r w:rsidRPr="00C5790F">
              <w:rPr>
                <w:rFonts w:cs="Arial"/>
                <w:sz w:val="22"/>
                <w:szCs w:val="22"/>
              </w:rPr>
              <w:t xml:space="preserve"> to update the Action Plan on </w:t>
            </w:r>
            <w:r w:rsidR="00277363" w:rsidRPr="00C5790F">
              <w:rPr>
                <w:rFonts w:cs="Arial"/>
                <w:sz w:val="22"/>
                <w:szCs w:val="22"/>
              </w:rPr>
              <w:t>‘</w:t>
            </w:r>
            <w:r w:rsidRPr="00C5790F">
              <w:rPr>
                <w:rFonts w:cs="Arial"/>
                <w:sz w:val="22"/>
                <w:szCs w:val="22"/>
              </w:rPr>
              <w:t>absence</w:t>
            </w:r>
            <w:r w:rsidR="00277363" w:rsidRPr="00C5790F">
              <w:rPr>
                <w:rFonts w:cs="Arial"/>
                <w:sz w:val="22"/>
                <w:szCs w:val="22"/>
              </w:rPr>
              <w:t>’</w:t>
            </w:r>
            <w:r w:rsidRPr="00C5790F">
              <w:rPr>
                <w:rFonts w:cs="Arial"/>
                <w:sz w:val="22"/>
                <w:szCs w:val="22"/>
              </w:rPr>
              <w:t>.  Milestones</w:t>
            </w:r>
            <w:r w:rsidR="00D7437E" w:rsidRPr="00C5790F">
              <w:rPr>
                <w:rFonts w:cs="Arial"/>
                <w:sz w:val="22"/>
                <w:szCs w:val="22"/>
              </w:rPr>
              <w:t xml:space="preserve"> will be reviewed </w:t>
            </w:r>
            <w:r w:rsidRPr="00C5790F">
              <w:rPr>
                <w:rFonts w:cs="Arial"/>
                <w:sz w:val="22"/>
                <w:szCs w:val="22"/>
              </w:rPr>
              <w:t>at 3, 6</w:t>
            </w:r>
            <w:r w:rsidR="00D7437E" w:rsidRPr="00C5790F">
              <w:rPr>
                <w:rFonts w:cs="Arial"/>
                <w:sz w:val="22"/>
                <w:szCs w:val="22"/>
              </w:rPr>
              <w:t xml:space="preserve"> and</w:t>
            </w:r>
            <w:r w:rsidRPr="00C5790F">
              <w:rPr>
                <w:rFonts w:cs="Arial"/>
                <w:sz w:val="22"/>
                <w:szCs w:val="22"/>
              </w:rPr>
              <w:t xml:space="preserve"> 9 months.  Meeting in June </w:t>
            </w:r>
            <w:r w:rsidR="00D7437E" w:rsidRPr="00C5790F">
              <w:rPr>
                <w:rFonts w:cs="Arial"/>
                <w:sz w:val="22"/>
                <w:szCs w:val="22"/>
              </w:rPr>
              <w:t xml:space="preserve">and </w:t>
            </w:r>
            <w:r w:rsidRPr="00C5790F">
              <w:rPr>
                <w:rFonts w:cs="Arial"/>
                <w:sz w:val="22"/>
                <w:szCs w:val="22"/>
              </w:rPr>
              <w:t>September</w:t>
            </w:r>
            <w:r w:rsidR="00D7437E" w:rsidRPr="00C5790F">
              <w:rPr>
                <w:rFonts w:cs="Arial"/>
                <w:sz w:val="22"/>
                <w:szCs w:val="22"/>
              </w:rPr>
              <w:t xml:space="preserve"> with final </w:t>
            </w:r>
            <w:r w:rsidRPr="00C5790F">
              <w:rPr>
                <w:rFonts w:cs="Arial"/>
                <w:sz w:val="22"/>
                <w:szCs w:val="22"/>
              </w:rPr>
              <w:t>review in 12 months.  There will not be a</w:t>
            </w:r>
            <w:r w:rsidR="00D7437E" w:rsidRPr="00C5790F">
              <w:rPr>
                <w:rFonts w:cs="Arial"/>
                <w:sz w:val="22"/>
                <w:szCs w:val="22"/>
              </w:rPr>
              <w:t xml:space="preserve"> second</w:t>
            </w:r>
            <w:r w:rsidRPr="00C5790F">
              <w:rPr>
                <w:rFonts w:cs="Arial"/>
                <w:sz w:val="22"/>
                <w:szCs w:val="22"/>
              </w:rPr>
              <w:t xml:space="preserve"> </w:t>
            </w:r>
            <w:r w:rsidR="00D7437E" w:rsidRPr="00C5790F">
              <w:rPr>
                <w:rFonts w:cs="Arial"/>
                <w:sz w:val="22"/>
                <w:szCs w:val="22"/>
              </w:rPr>
              <w:t>R</w:t>
            </w:r>
            <w:r w:rsidRPr="00C5790F">
              <w:rPr>
                <w:rFonts w:cs="Arial"/>
                <w:sz w:val="22"/>
                <w:szCs w:val="22"/>
              </w:rPr>
              <w:t>evisit.</w:t>
            </w:r>
          </w:p>
          <w:p w14:paraId="6B95ECDB" w14:textId="5ED5C5F7" w:rsidR="009F27A0" w:rsidRPr="00B63501" w:rsidRDefault="009F27A0" w:rsidP="009D4804">
            <w:pPr>
              <w:rPr>
                <w:rFonts w:cs="Arial"/>
                <w:b/>
                <w:sz w:val="22"/>
                <w:szCs w:val="22"/>
              </w:rPr>
            </w:pPr>
            <w:r>
              <w:rPr>
                <w:rFonts w:cs="Arial"/>
                <w:sz w:val="22"/>
                <w:szCs w:val="22"/>
              </w:rPr>
              <w:t xml:space="preserve">   </w:t>
            </w:r>
          </w:p>
        </w:tc>
        <w:tc>
          <w:tcPr>
            <w:tcW w:w="1134" w:type="dxa"/>
          </w:tcPr>
          <w:p w14:paraId="7E0E4BEE" w14:textId="77777777" w:rsidR="009F27A0" w:rsidRDefault="009F27A0" w:rsidP="0028171B">
            <w:pPr>
              <w:rPr>
                <w:rFonts w:cs="Arial"/>
                <w:b/>
                <w:sz w:val="22"/>
                <w:szCs w:val="22"/>
              </w:rPr>
            </w:pPr>
          </w:p>
        </w:tc>
      </w:tr>
      <w:tr w:rsidR="009F27A0" w:rsidRPr="00B63501" w14:paraId="7C1D326E" w14:textId="57CB21CD" w:rsidTr="004D7CCF">
        <w:trPr>
          <w:trHeight w:val="1225"/>
        </w:trPr>
        <w:tc>
          <w:tcPr>
            <w:tcW w:w="1135" w:type="dxa"/>
          </w:tcPr>
          <w:p w14:paraId="63276338" w14:textId="77777777" w:rsidR="009F27A0" w:rsidRPr="00D01807" w:rsidRDefault="009F27A0" w:rsidP="009D4804">
            <w:pPr>
              <w:rPr>
                <w:rFonts w:cs="Arial"/>
                <w:sz w:val="22"/>
                <w:szCs w:val="22"/>
              </w:rPr>
            </w:pPr>
            <w:r w:rsidRPr="00D01807">
              <w:rPr>
                <w:rFonts w:cs="Arial"/>
                <w:sz w:val="22"/>
                <w:szCs w:val="22"/>
              </w:rPr>
              <w:t>6.</w:t>
            </w:r>
          </w:p>
          <w:p w14:paraId="653F4F85" w14:textId="77777777" w:rsidR="009F27A0" w:rsidRPr="00D01807" w:rsidRDefault="009F27A0" w:rsidP="009D4804">
            <w:pPr>
              <w:rPr>
                <w:rFonts w:cs="Arial"/>
                <w:sz w:val="22"/>
                <w:szCs w:val="22"/>
              </w:rPr>
            </w:pPr>
          </w:p>
          <w:p w14:paraId="01B073D4" w14:textId="77777777" w:rsidR="009F27A0" w:rsidRPr="00D01807" w:rsidRDefault="009F27A0" w:rsidP="009D4804">
            <w:pPr>
              <w:rPr>
                <w:rFonts w:cs="Arial"/>
                <w:sz w:val="22"/>
                <w:szCs w:val="22"/>
              </w:rPr>
            </w:pPr>
          </w:p>
          <w:p w14:paraId="76DC7539" w14:textId="77777777" w:rsidR="009F27A0" w:rsidRPr="00D01807" w:rsidRDefault="009F27A0" w:rsidP="009D4804">
            <w:pPr>
              <w:rPr>
                <w:rFonts w:cs="Arial"/>
                <w:sz w:val="22"/>
                <w:szCs w:val="22"/>
              </w:rPr>
            </w:pPr>
          </w:p>
          <w:p w14:paraId="68E48FEE" w14:textId="77777777" w:rsidR="009F27A0" w:rsidRDefault="009F27A0" w:rsidP="009D4804">
            <w:pPr>
              <w:rPr>
                <w:rFonts w:cs="Arial"/>
                <w:sz w:val="22"/>
                <w:szCs w:val="22"/>
              </w:rPr>
            </w:pPr>
          </w:p>
          <w:p w14:paraId="7E737BCC" w14:textId="77777777" w:rsidR="009F27A0" w:rsidRDefault="009F27A0" w:rsidP="009D4804">
            <w:pPr>
              <w:rPr>
                <w:rFonts w:cs="Arial"/>
                <w:sz w:val="22"/>
                <w:szCs w:val="22"/>
              </w:rPr>
            </w:pPr>
          </w:p>
          <w:p w14:paraId="41B7445D" w14:textId="77777777" w:rsidR="009F27A0" w:rsidRDefault="009F27A0" w:rsidP="009D4804">
            <w:pPr>
              <w:rPr>
                <w:rFonts w:cs="Arial"/>
                <w:sz w:val="22"/>
                <w:szCs w:val="22"/>
              </w:rPr>
            </w:pPr>
          </w:p>
          <w:p w14:paraId="0F07DDB9" w14:textId="77777777" w:rsidR="009F27A0" w:rsidRDefault="009F27A0" w:rsidP="009D4804">
            <w:pPr>
              <w:rPr>
                <w:rFonts w:cs="Arial"/>
                <w:sz w:val="22"/>
                <w:szCs w:val="22"/>
              </w:rPr>
            </w:pPr>
          </w:p>
          <w:p w14:paraId="798111BB" w14:textId="77777777" w:rsidR="009F27A0" w:rsidRDefault="009F27A0" w:rsidP="009D4804">
            <w:pPr>
              <w:rPr>
                <w:rFonts w:cs="Arial"/>
                <w:sz w:val="22"/>
                <w:szCs w:val="22"/>
              </w:rPr>
            </w:pPr>
          </w:p>
          <w:p w14:paraId="7E4C5111" w14:textId="185CE8B7" w:rsidR="009F27A0" w:rsidRPr="00D01807" w:rsidRDefault="009F27A0" w:rsidP="009D4804">
            <w:pPr>
              <w:rPr>
                <w:rFonts w:cs="Arial"/>
                <w:sz w:val="22"/>
                <w:szCs w:val="22"/>
              </w:rPr>
            </w:pPr>
          </w:p>
        </w:tc>
        <w:tc>
          <w:tcPr>
            <w:tcW w:w="12899" w:type="dxa"/>
            <w:gridSpan w:val="3"/>
          </w:tcPr>
          <w:p w14:paraId="394147A5" w14:textId="251CD587" w:rsidR="009F27A0" w:rsidRDefault="009F27A0" w:rsidP="0028171B">
            <w:pPr>
              <w:rPr>
                <w:rFonts w:cs="Arial"/>
                <w:b/>
              </w:rPr>
            </w:pPr>
            <w:r w:rsidRPr="0028171B">
              <w:rPr>
                <w:rFonts w:cs="Arial"/>
                <w:b/>
              </w:rPr>
              <w:lastRenderedPageBreak/>
              <w:t>Designated Social Care Officer Role</w:t>
            </w:r>
            <w:r w:rsidR="00242B35">
              <w:rPr>
                <w:rFonts w:cs="Arial"/>
                <w:b/>
              </w:rPr>
              <w:t xml:space="preserve"> - Tracey Maytas</w:t>
            </w:r>
          </w:p>
          <w:p w14:paraId="1866647A" w14:textId="77777777" w:rsidR="009F27A0" w:rsidRDefault="009F27A0" w:rsidP="0028171B">
            <w:pPr>
              <w:rPr>
                <w:rFonts w:cs="Arial"/>
                <w:b/>
              </w:rPr>
            </w:pPr>
          </w:p>
          <w:p w14:paraId="3F7ED721" w14:textId="5FF84EA0" w:rsidR="00242B35" w:rsidRDefault="00242B35" w:rsidP="0028171B">
            <w:pPr>
              <w:rPr>
                <w:rFonts w:cs="Arial"/>
                <w:sz w:val="22"/>
                <w:szCs w:val="22"/>
              </w:rPr>
            </w:pPr>
            <w:r>
              <w:rPr>
                <w:rFonts w:cs="Arial"/>
                <w:sz w:val="22"/>
                <w:szCs w:val="22"/>
              </w:rPr>
              <w:t xml:space="preserve">TM presented a brief paper </w:t>
            </w:r>
            <w:r w:rsidRPr="00242B35">
              <w:rPr>
                <w:rFonts w:cs="Arial"/>
                <w:i/>
                <w:color w:val="0070C0"/>
                <w:sz w:val="22"/>
                <w:szCs w:val="22"/>
              </w:rPr>
              <w:t xml:space="preserve">(attached) </w:t>
            </w:r>
            <w:r>
              <w:rPr>
                <w:rFonts w:cs="Arial"/>
                <w:sz w:val="22"/>
                <w:szCs w:val="22"/>
              </w:rPr>
              <w:t xml:space="preserve">on how this post is being seen at the moment. </w:t>
            </w:r>
            <w:r w:rsidR="009F27A0" w:rsidRPr="0045349F">
              <w:rPr>
                <w:rFonts w:cs="Arial"/>
                <w:sz w:val="22"/>
                <w:szCs w:val="22"/>
              </w:rPr>
              <w:t>Th</w:t>
            </w:r>
            <w:r>
              <w:rPr>
                <w:rFonts w:cs="Arial"/>
                <w:sz w:val="22"/>
                <w:szCs w:val="22"/>
              </w:rPr>
              <w:t>e</w:t>
            </w:r>
            <w:r w:rsidR="009F27A0" w:rsidRPr="0045349F">
              <w:rPr>
                <w:rFonts w:cs="Arial"/>
                <w:sz w:val="22"/>
                <w:szCs w:val="22"/>
              </w:rPr>
              <w:t xml:space="preserve"> role</w:t>
            </w:r>
            <w:r>
              <w:rPr>
                <w:rFonts w:cs="Arial"/>
                <w:sz w:val="22"/>
                <w:szCs w:val="22"/>
              </w:rPr>
              <w:t xml:space="preserve"> is being promoted by CDC, essentially based on the DCO/ DMO model for Health but within Social Care although description very focused on </w:t>
            </w:r>
            <w:r w:rsidRPr="0045349F">
              <w:rPr>
                <w:rFonts w:cs="Arial"/>
                <w:sz w:val="22"/>
                <w:szCs w:val="22"/>
              </w:rPr>
              <w:t>Social care role in EHCPs</w:t>
            </w:r>
            <w:r>
              <w:rPr>
                <w:rFonts w:cs="Arial"/>
                <w:sz w:val="22"/>
                <w:szCs w:val="22"/>
              </w:rPr>
              <w:t>.</w:t>
            </w:r>
            <w:r w:rsidRPr="0045349F">
              <w:rPr>
                <w:rFonts w:cs="Arial"/>
                <w:sz w:val="22"/>
                <w:szCs w:val="22"/>
              </w:rPr>
              <w:t xml:space="preserve"> </w:t>
            </w:r>
          </w:p>
          <w:p w14:paraId="7D9B4183" w14:textId="77777777" w:rsidR="00242B35" w:rsidRDefault="00242B35" w:rsidP="0028171B">
            <w:pPr>
              <w:rPr>
                <w:rFonts w:cs="Arial"/>
                <w:sz w:val="22"/>
                <w:szCs w:val="22"/>
              </w:rPr>
            </w:pPr>
          </w:p>
          <w:p w14:paraId="188B9D73" w14:textId="0AF55628" w:rsidR="00242B35" w:rsidRDefault="00242B35" w:rsidP="0028171B">
            <w:pPr>
              <w:rPr>
                <w:rFonts w:cs="Arial"/>
                <w:sz w:val="22"/>
                <w:szCs w:val="22"/>
              </w:rPr>
            </w:pPr>
            <w:r>
              <w:rPr>
                <w:rFonts w:cs="Arial"/>
                <w:sz w:val="22"/>
                <w:szCs w:val="22"/>
              </w:rPr>
              <w:t xml:space="preserve">Quite a new development, </w:t>
            </w:r>
            <w:r w:rsidR="009F27A0" w:rsidRPr="0045349F">
              <w:rPr>
                <w:rFonts w:cs="Arial"/>
                <w:sz w:val="22"/>
                <w:szCs w:val="22"/>
              </w:rPr>
              <w:t>some</w:t>
            </w:r>
            <w:r>
              <w:rPr>
                <w:rFonts w:cs="Arial"/>
                <w:sz w:val="22"/>
                <w:szCs w:val="22"/>
              </w:rPr>
              <w:t xml:space="preserve"> LAs</w:t>
            </w:r>
            <w:r w:rsidR="009F27A0" w:rsidRPr="0045349F">
              <w:rPr>
                <w:rFonts w:cs="Arial"/>
                <w:sz w:val="22"/>
                <w:szCs w:val="22"/>
              </w:rPr>
              <w:t xml:space="preserve"> have heard of </w:t>
            </w:r>
            <w:r>
              <w:rPr>
                <w:rFonts w:cs="Arial"/>
                <w:sz w:val="22"/>
                <w:szCs w:val="22"/>
              </w:rPr>
              <w:t>it but not all</w:t>
            </w:r>
            <w:r w:rsidR="009F27A0" w:rsidRPr="0045349F">
              <w:rPr>
                <w:rFonts w:cs="Arial"/>
                <w:sz w:val="22"/>
                <w:szCs w:val="22"/>
              </w:rPr>
              <w:t>.</w:t>
            </w:r>
            <w:r>
              <w:rPr>
                <w:rFonts w:cs="Arial"/>
                <w:sz w:val="22"/>
                <w:szCs w:val="22"/>
              </w:rPr>
              <w:t xml:space="preserve">  No-one around table was aware of the post being in place in the S.E. although </w:t>
            </w:r>
            <w:r w:rsidR="009F27A0" w:rsidRPr="0045349F">
              <w:rPr>
                <w:rFonts w:cs="Arial"/>
                <w:sz w:val="22"/>
                <w:szCs w:val="22"/>
              </w:rPr>
              <w:t>Julia</w:t>
            </w:r>
            <w:r>
              <w:rPr>
                <w:rFonts w:cs="Arial"/>
                <w:sz w:val="22"/>
                <w:szCs w:val="22"/>
              </w:rPr>
              <w:t xml:space="preserve"> Katherine</w:t>
            </w:r>
            <w:r w:rsidR="009F27A0" w:rsidRPr="0045349F">
              <w:rPr>
                <w:rFonts w:cs="Arial"/>
                <w:sz w:val="22"/>
                <w:szCs w:val="22"/>
              </w:rPr>
              <w:t xml:space="preserve"> is </w:t>
            </w:r>
            <w:r>
              <w:rPr>
                <w:rFonts w:cs="Arial"/>
                <w:sz w:val="22"/>
                <w:szCs w:val="22"/>
              </w:rPr>
              <w:t xml:space="preserve">looking at it </w:t>
            </w:r>
            <w:r w:rsidR="009F27A0" w:rsidRPr="0045349F">
              <w:rPr>
                <w:rFonts w:cs="Arial"/>
                <w:sz w:val="22"/>
                <w:szCs w:val="22"/>
              </w:rPr>
              <w:t xml:space="preserve">for Portsmouth. </w:t>
            </w:r>
          </w:p>
          <w:p w14:paraId="09A8AB76" w14:textId="77777777" w:rsidR="00D117BE" w:rsidRDefault="00242B35" w:rsidP="0028171B">
            <w:pPr>
              <w:rPr>
                <w:rFonts w:cs="Arial"/>
                <w:sz w:val="22"/>
                <w:szCs w:val="22"/>
              </w:rPr>
            </w:pPr>
            <w:r>
              <w:rPr>
                <w:rFonts w:cs="Arial"/>
                <w:sz w:val="22"/>
                <w:szCs w:val="22"/>
              </w:rPr>
              <w:lastRenderedPageBreak/>
              <w:t xml:space="preserve">Post expected to sit in Social Care. Currently </w:t>
            </w:r>
            <w:r w:rsidRPr="0045349F">
              <w:rPr>
                <w:rFonts w:cs="Arial"/>
                <w:sz w:val="22"/>
                <w:szCs w:val="22"/>
              </w:rPr>
              <w:t>no indication that it will be statutory</w:t>
            </w:r>
            <w:r>
              <w:rPr>
                <w:rFonts w:cs="Arial"/>
                <w:sz w:val="22"/>
                <w:szCs w:val="22"/>
              </w:rPr>
              <w:t xml:space="preserve"> but may be considered </w:t>
            </w:r>
            <w:r w:rsidR="00D117BE">
              <w:rPr>
                <w:rFonts w:cs="Arial"/>
                <w:sz w:val="22"/>
                <w:szCs w:val="22"/>
              </w:rPr>
              <w:t>when</w:t>
            </w:r>
            <w:r>
              <w:rPr>
                <w:rFonts w:cs="Arial"/>
                <w:sz w:val="22"/>
                <w:szCs w:val="22"/>
              </w:rPr>
              <w:t xml:space="preserve"> review of Code of Practice</w:t>
            </w:r>
            <w:r w:rsidRPr="0045349F">
              <w:rPr>
                <w:rFonts w:cs="Arial"/>
                <w:sz w:val="22"/>
                <w:szCs w:val="22"/>
              </w:rPr>
              <w:t xml:space="preserve">. </w:t>
            </w:r>
          </w:p>
          <w:p w14:paraId="2AC9C2B5" w14:textId="77777777" w:rsidR="00D117BE" w:rsidRDefault="00D117BE" w:rsidP="0028171B">
            <w:pPr>
              <w:rPr>
                <w:rFonts w:cs="Arial"/>
                <w:sz w:val="22"/>
                <w:szCs w:val="22"/>
              </w:rPr>
            </w:pPr>
          </w:p>
          <w:p w14:paraId="1419C5D1" w14:textId="77777777" w:rsidR="00D117BE" w:rsidRDefault="00D117BE" w:rsidP="0028171B">
            <w:pPr>
              <w:rPr>
                <w:rFonts w:cs="Arial"/>
                <w:sz w:val="22"/>
                <w:szCs w:val="22"/>
              </w:rPr>
            </w:pPr>
            <w:r>
              <w:rPr>
                <w:rFonts w:cs="Arial"/>
                <w:sz w:val="22"/>
                <w:szCs w:val="22"/>
              </w:rPr>
              <w:t>Some concern was expressed about the role needing further development or to be updated in line with DCO/ DMO review which is finding that that not all DCO/ DMOs have sufficient resource allocated and that the role is very varied.</w:t>
            </w:r>
          </w:p>
          <w:p w14:paraId="501C95B4" w14:textId="77777777" w:rsidR="00D117BE" w:rsidRDefault="00D117BE" w:rsidP="0028171B">
            <w:pPr>
              <w:rPr>
                <w:rFonts w:cs="Arial"/>
                <w:sz w:val="22"/>
                <w:szCs w:val="22"/>
              </w:rPr>
            </w:pPr>
          </w:p>
          <w:p w14:paraId="30E05944" w14:textId="77777777" w:rsidR="00D117BE" w:rsidRPr="00C5790F" w:rsidRDefault="00D117BE" w:rsidP="0028171B">
            <w:pPr>
              <w:rPr>
                <w:rFonts w:cs="Arial"/>
                <w:sz w:val="22"/>
                <w:szCs w:val="22"/>
              </w:rPr>
            </w:pPr>
            <w:r>
              <w:rPr>
                <w:rFonts w:cs="Arial"/>
                <w:sz w:val="22"/>
                <w:szCs w:val="22"/>
              </w:rPr>
              <w:t xml:space="preserve">TM </w:t>
            </w:r>
            <w:r w:rsidRPr="00C5790F">
              <w:rPr>
                <w:rFonts w:cs="Arial"/>
                <w:sz w:val="22"/>
                <w:szCs w:val="22"/>
              </w:rPr>
              <w:t>asked if there was interest in the Network running an</w:t>
            </w:r>
            <w:r w:rsidR="009F27A0" w:rsidRPr="00C5790F">
              <w:rPr>
                <w:rFonts w:cs="Arial"/>
                <w:sz w:val="22"/>
                <w:szCs w:val="22"/>
              </w:rPr>
              <w:t xml:space="preserve"> event</w:t>
            </w:r>
            <w:r w:rsidRPr="00C5790F">
              <w:rPr>
                <w:rFonts w:cs="Arial"/>
                <w:sz w:val="22"/>
                <w:szCs w:val="22"/>
              </w:rPr>
              <w:t xml:space="preserve"> to look at the role in more detail and any experience already gained.</w:t>
            </w:r>
          </w:p>
          <w:p w14:paraId="2B296680" w14:textId="4167E8D3" w:rsidR="009F27A0" w:rsidRPr="00C5790F" w:rsidRDefault="00D117BE" w:rsidP="0028171B">
            <w:pPr>
              <w:rPr>
                <w:rFonts w:cs="Arial"/>
                <w:sz w:val="22"/>
                <w:szCs w:val="22"/>
              </w:rPr>
            </w:pPr>
            <w:r w:rsidRPr="00C5790F">
              <w:rPr>
                <w:rFonts w:cs="Arial"/>
                <w:sz w:val="22"/>
                <w:szCs w:val="22"/>
              </w:rPr>
              <w:t xml:space="preserve">KD said that this would be good to introduce the other DCSs to as it joins up with their </w:t>
            </w:r>
            <w:r w:rsidR="009F27A0" w:rsidRPr="00C5790F">
              <w:rPr>
                <w:rFonts w:cs="Arial"/>
                <w:sz w:val="22"/>
                <w:szCs w:val="22"/>
              </w:rPr>
              <w:t>Social Care</w:t>
            </w:r>
            <w:r w:rsidRPr="00C5790F">
              <w:rPr>
                <w:rFonts w:cs="Arial"/>
                <w:sz w:val="22"/>
                <w:szCs w:val="22"/>
              </w:rPr>
              <w:t xml:space="preserve"> remit</w:t>
            </w:r>
            <w:r w:rsidR="009F27A0" w:rsidRPr="00C5790F">
              <w:rPr>
                <w:rFonts w:cs="Arial"/>
                <w:sz w:val="22"/>
                <w:szCs w:val="22"/>
              </w:rPr>
              <w:t xml:space="preserve">.  </w:t>
            </w:r>
          </w:p>
          <w:p w14:paraId="6E4E0F98" w14:textId="77777777" w:rsidR="009F27A0" w:rsidRPr="00C5790F" w:rsidRDefault="009F27A0" w:rsidP="0028171B">
            <w:pPr>
              <w:rPr>
                <w:rFonts w:cs="Arial"/>
                <w:sz w:val="22"/>
                <w:szCs w:val="22"/>
              </w:rPr>
            </w:pPr>
            <w:r w:rsidRPr="00C5790F">
              <w:rPr>
                <w:rFonts w:cs="Arial"/>
                <w:sz w:val="22"/>
                <w:szCs w:val="22"/>
              </w:rPr>
              <w:t xml:space="preserve"> </w:t>
            </w:r>
          </w:p>
          <w:p w14:paraId="3C6A79A7" w14:textId="1723C46E" w:rsidR="00D117BE" w:rsidRPr="00C5790F" w:rsidRDefault="009F27A0" w:rsidP="0028171B">
            <w:pPr>
              <w:rPr>
                <w:rFonts w:cs="Arial"/>
                <w:sz w:val="22"/>
                <w:szCs w:val="22"/>
              </w:rPr>
            </w:pPr>
            <w:r w:rsidRPr="00C5790F">
              <w:rPr>
                <w:rFonts w:cs="Arial"/>
                <w:b/>
                <w:sz w:val="22"/>
                <w:szCs w:val="22"/>
              </w:rPr>
              <w:t>Action:</w:t>
            </w:r>
            <w:r w:rsidRPr="00C5790F">
              <w:rPr>
                <w:rFonts w:cs="Arial"/>
                <w:sz w:val="22"/>
                <w:szCs w:val="22"/>
              </w:rPr>
              <w:t xml:space="preserve"> </w:t>
            </w:r>
            <w:r w:rsidR="00D117BE" w:rsidRPr="00C5790F">
              <w:rPr>
                <w:rFonts w:cs="Arial"/>
                <w:sz w:val="22"/>
                <w:szCs w:val="22"/>
              </w:rPr>
              <w:t>TM to arrange CDC input for the Region</w:t>
            </w:r>
            <w:r w:rsidRPr="00C5790F">
              <w:rPr>
                <w:rFonts w:cs="Arial"/>
                <w:sz w:val="22"/>
                <w:szCs w:val="22"/>
              </w:rPr>
              <w:t xml:space="preserve"> </w:t>
            </w:r>
          </w:p>
          <w:p w14:paraId="30CA1806" w14:textId="49FC6A05" w:rsidR="009F27A0" w:rsidRPr="00C5790F" w:rsidRDefault="00D117BE" w:rsidP="0028171B">
            <w:pPr>
              <w:rPr>
                <w:rFonts w:cs="Arial"/>
              </w:rPr>
            </w:pPr>
            <w:r w:rsidRPr="00C5790F">
              <w:rPr>
                <w:rFonts w:cs="Arial"/>
                <w:b/>
                <w:sz w:val="22"/>
                <w:szCs w:val="22"/>
              </w:rPr>
              <w:t xml:space="preserve">Action: </w:t>
            </w:r>
            <w:r w:rsidR="009F27A0" w:rsidRPr="00C5790F">
              <w:rPr>
                <w:rFonts w:cs="Arial"/>
                <w:sz w:val="22"/>
                <w:szCs w:val="22"/>
              </w:rPr>
              <w:t>K</w:t>
            </w:r>
            <w:r w:rsidRPr="00C5790F">
              <w:rPr>
                <w:rFonts w:cs="Arial"/>
                <w:sz w:val="22"/>
                <w:szCs w:val="22"/>
              </w:rPr>
              <w:t>D t</w:t>
            </w:r>
            <w:r w:rsidR="009F27A0" w:rsidRPr="00C5790F">
              <w:rPr>
                <w:rFonts w:cs="Arial"/>
                <w:sz w:val="22"/>
                <w:szCs w:val="22"/>
              </w:rPr>
              <w:t>o ask DCS to ask if they would</w:t>
            </w:r>
            <w:r w:rsidRPr="00C5790F">
              <w:rPr>
                <w:rFonts w:cs="Arial"/>
                <w:sz w:val="22"/>
                <w:szCs w:val="22"/>
              </w:rPr>
              <w:t xml:space="preserve"> </w:t>
            </w:r>
            <w:r w:rsidR="005C253B" w:rsidRPr="00C5790F">
              <w:rPr>
                <w:rFonts w:cs="Arial"/>
                <w:sz w:val="22"/>
                <w:szCs w:val="22"/>
              </w:rPr>
              <w:t>link this to their social care leads</w:t>
            </w:r>
          </w:p>
          <w:p w14:paraId="5408710D" w14:textId="77777777" w:rsidR="009F27A0" w:rsidRPr="0028171B" w:rsidRDefault="009F27A0" w:rsidP="0028171B">
            <w:pPr>
              <w:rPr>
                <w:rFonts w:cs="Arial"/>
                <w:b/>
                <w:sz w:val="22"/>
                <w:szCs w:val="22"/>
              </w:rPr>
            </w:pPr>
            <w:r w:rsidRPr="007069A8">
              <w:rPr>
                <w:rFonts w:cs="Arial"/>
              </w:rPr>
              <w:t xml:space="preserve"> </w:t>
            </w:r>
          </w:p>
          <w:p w14:paraId="679FE4E6" w14:textId="77777777" w:rsidR="009F27A0" w:rsidRPr="00B63501" w:rsidRDefault="009F27A0" w:rsidP="009D4804">
            <w:pPr>
              <w:rPr>
                <w:rFonts w:cs="Arial"/>
                <w:b/>
                <w:sz w:val="22"/>
                <w:szCs w:val="22"/>
              </w:rPr>
            </w:pPr>
          </w:p>
        </w:tc>
        <w:tc>
          <w:tcPr>
            <w:tcW w:w="1134" w:type="dxa"/>
          </w:tcPr>
          <w:p w14:paraId="7B99C990" w14:textId="77777777" w:rsidR="009F27A0" w:rsidRDefault="009F27A0" w:rsidP="0028171B">
            <w:pPr>
              <w:rPr>
                <w:rFonts w:cs="Arial"/>
                <w:b/>
              </w:rPr>
            </w:pPr>
          </w:p>
          <w:p w14:paraId="223CCC30" w14:textId="77777777" w:rsidR="005C253B" w:rsidRDefault="005C253B" w:rsidP="0028171B">
            <w:pPr>
              <w:rPr>
                <w:rFonts w:cs="Arial"/>
                <w:b/>
              </w:rPr>
            </w:pPr>
          </w:p>
          <w:p w14:paraId="616856D6" w14:textId="77777777" w:rsidR="005C253B" w:rsidRDefault="005C253B" w:rsidP="0028171B">
            <w:pPr>
              <w:rPr>
                <w:rFonts w:cs="Arial"/>
                <w:b/>
              </w:rPr>
            </w:pPr>
          </w:p>
          <w:p w14:paraId="550A44E8" w14:textId="77777777" w:rsidR="005C253B" w:rsidRDefault="005C253B" w:rsidP="0028171B">
            <w:pPr>
              <w:rPr>
                <w:rFonts w:cs="Arial"/>
                <w:b/>
              </w:rPr>
            </w:pPr>
          </w:p>
          <w:p w14:paraId="250C1ECB" w14:textId="77777777" w:rsidR="005C253B" w:rsidRDefault="005C253B" w:rsidP="0028171B">
            <w:pPr>
              <w:rPr>
                <w:rFonts w:cs="Arial"/>
                <w:b/>
              </w:rPr>
            </w:pPr>
          </w:p>
          <w:p w14:paraId="4EA0C3BC" w14:textId="77777777" w:rsidR="005C253B" w:rsidRDefault="005C253B" w:rsidP="0028171B">
            <w:pPr>
              <w:rPr>
                <w:rFonts w:cs="Arial"/>
                <w:b/>
              </w:rPr>
            </w:pPr>
          </w:p>
          <w:p w14:paraId="7B57BF00" w14:textId="77777777" w:rsidR="005C253B" w:rsidRDefault="005C253B" w:rsidP="0028171B">
            <w:pPr>
              <w:rPr>
                <w:rFonts w:cs="Arial"/>
                <w:b/>
              </w:rPr>
            </w:pPr>
          </w:p>
          <w:p w14:paraId="7E22CEB8" w14:textId="77777777" w:rsidR="005C253B" w:rsidRDefault="005C253B" w:rsidP="0028171B">
            <w:pPr>
              <w:rPr>
                <w:rFonts w:cs="Arial"/>
                <w:b/>
              </w:rPr>
            </w:pPr>
          </w:p>
          <w:p w14:paraId="6C8BFD28" w14:textId="77777777" w:rsidR="005C253B" w:rsidRDefault="005C253B" w:rsidP="0028171B">
            <w:pPr>
              <w:rPr>
                <w:rFonts w:cs="Arial"/>
                <w:b/>
              </w:rPr>
            </w:pPr>
          </w:p>
          <w:p w14:paraId="15067C0E" w14:textId="77777777" w:rsidR="005C253B" w:rsidRDefault="005C253B" w:rsidP="0028171B">
            <w:pPr>
              <w:rPr>
                <w:rFonts w:cs="Arial"/>
                <w:b/>
              </w:rPr>
            </w:pPr>
          </w:p>
          <w:p w14:paraId="73D7E22D" w14:textId="77777777" w:rsidR="005C253B" w:rsidRDefault="005C253B" w:rsidP="0028171B">
            <w:pPr>
              <w:rPr>
                <w:rFonts w:cs="Arial"/>
                <w:b/>
              </w:rPr>
            </w:pPr>
          </w:p>
          <w:p w14:paraId="533E5202" w14:textId="77777777" w:rsidR="005C253B" w:rsidRDefault="005C253B" w:rsidP="0028171B">
            <w:pPr>
              <w:rPr>
                <w:rFonts w:cs="Arial"/>
                <w:b/>
              </w:rPr>
            </w:pPr>
          </w:p>
          <w:p w14:paraId="6E6D6333" w14:textId="77777777" w:rsidR="005C253B" w:rsidRDefault="005C253B" w:rsidP="0028171B">
            <w:pPr>
              <w:rPr>
                <w:rFonts w:cs="Arial"/>
                <w:b/>
              </w:rPr>
            </w:pPr>
          </w:p>
          <w:p w14:paraId="53259BAF" w14:textId="77777777" w:rsidR="005C253B" w:rsidRDefault="005C253B" w:rsidP="0028171B">
            <w:pPr>
              <w:rPr>
                <w:rFonts w:cs="Arial"/>
                <w:b/>
              </w:rPr>
            </w:pPr>
          </w:p>
          <w:p w14:paraId="78F62D12" w14:textId="77777777" w:rsidR="005C253B" w:rsidRDefault="005C253B" w:rsidP="0028171B">
            <w:pPr>
              <w:rPr>
                <w:rFonts w:cs="Arial"/>
                <w:b/>
              </w:rPr>
            </w:pPr>
          </w:p>
          <w:p w14:paraId="0CDA2BA8" w14:textId="77777777" w:rsidR="005C253B" w:rsidRDefault="005C253B" w:rsidP="0028171B">
            <w:pPr>
              <w:rPr>
                <w:rFonts w:cs="Arial"/>
                <w:b/>
              </w:rPr>
            </w:pPr>
          </w:p>
          <w:p w14:paraId="56FC3B13" w14:textId="77777777" w:rsidR="005C253B" w:rsidRDefault="005C253B" w:rsidP="0028171B">
            <w:pPr>
              <w:rPr>
                <w:rFonts w:cs="Arial"/>
                <w:b/>
              </w:rPr>
            </w:pPr>
          </w:p>
          <w:p w14:paraId="7CF82AA1" w14:textId="77777777" w:rsidR="005C253B" w:rsidRDefault="005C253B" w:rsidP="0028171B">
            <w:pPr>
              <w:rPr>
                <w:rFonts w:cs="Arial"/>
                <w:b/>
              </w:rPr>
            </w:pPr>
            <w:r>
              <w:rPr>
                <w:rFonts w:cs="Arial"/>
                <w:b/>
              </w:rPr>
              <w:t>TM</w:t>
            </w:r>
          </w:p>
          <w:p w14:paraId="26DCA963" w14:textId="25CBF739" w:rsidR="005C253B" w:rsidRPr="0028171B" w:rsidRDefault="005C253B" w:rsidP="0028171B">
            <w:pPr>
              <w:rPr>
                <w:rFonts w:cs="Arial"/>
                <w:b/>
              </w:rPr>
            </w:pPr>
            <w:r>
              <w:rPr>
                <w:rFonts w:cs="Arial"/>
                <w:b/>
              </w:rPr>
              <w:t>KD</w:t>
            </w:r>
          </w:p>
        </w:tc>
      </w:tr>
      <w:tr w:rsidR="009F27A0" w:rsidRPr="00B63501" w14:paraId="71CA5FD0" w14:textId="431F8ECD" w:rsidTr="00D45865">
        <w:trPr>
          <w:trHeight w:val="557"/>
        </w:trPr>
        <w:tc>
          <w:tcPr>
            <w:tcW w:w="1135" w:type="dxa"/>
          </w:tcPr>
          <w:p w14:paraId="283AB0B4" w14:textId="77777777" w:rsidR="009F27A0" w:rsidRDefault="009F27A0" w:rsidP="00D01807">
            <w:pPr>
              <w:rPr>
                <w:rFonts w:cs="Arial"/>
                <w:sz w:val="22"/>
                <w:szCs w:val="22"/>
              </w:rPr>
            </w:pPr>
            <w:r w:rsidRPr="00D01807">
              <w:rPr>
                <w:rFonts w:cs="Arial"/>
                <w:sz w:val="22"/>
                <w:szCs w:val="22"/>
              </w:rPr>
              <w:lastRenderedPageBreak/>
              <w:t>7.</w:t>
            </w:r>
          </w:p>
          <w:p w14:paraId="4005C7C5" w14:textId="77777777" w:rsidR="009F27A0" w:rsidRPr="00D01807" w:rsidRDefault="009F27A0" w:rsidP="009D4804">
            <w:pPr>
              <w:rPr>
                <w:rFonts w:cs="Arial"/>
                <w:sz w:val="22"/>
                <w:szCs w:val="22"/>
              </w:rPr>
            </w:pPr>
          </w:p>
        </w:tc>
        <w:tc>
          <w:tcPr>
            <w:tcW w:w="12899" w:type="dxa"/>
            <w:gridSpan w:val="3"/>
          </w:tcPr>
          <w:p w14:paraId="7FA19EE7" w14:textId="3F8698A7" w:rsidR="009F27A0" w:rsidRDefault="009F27A0" w:rsidP="00D01807">
            <w:pPr>
              <w:rPr>
                <w:rFonts w:cs="Arial"/>
                <w:b/>
              </w:rPr>
            </w:pPr>
            <w:r>
              <w:rPr>
                <w:rFonts w:cs="Arial"/>
                <w:b/>
              </w:rPr>
              <w:t>S.E.19 Network use of SESLIP website – TM</w:t>
            </w:r>
            <w:r w:rsidR="002A0FAF">
              <w:rPr>
                <w:rFonts w:cs="Arial"/>
                <w:b/>
              </w:rPr>
              <w:t>/ Isabelle Gregory - SESLIP website consultant</w:t>
            </w:r>
          </w:p>
          <w:p w14:paraId="7659EE50" w14:textId="77777777" w:rsidR="009F27A0" w:rsidRPr="00C5790F" w:rsidRDefault="009F27A0" w:rsidP="00D01807">
            <w:pPr>
              <w:rPr>
                <w:rFonts w:cs="Arial"/>
                <w:b/>
              </w:rPr>
            </w:pPr>
          </w:p>
          <w:p w14:paraId="17688C88" w14:textId="6A5C8AC5" w:rsidR="008C4F51" w:rsidRPr="00C5790F" w:rsidRDefault="002A0FAF" w:rsidP="00D01807">
            <w:pPr>
              <w:rPr>
                <w:rFonts w:cs="Arial"/>
                <w:sz w:val="22"/>
                <w:szCs w:val="22"/>
              </w:rPr>
            </w:pPr>
            <w:r w:rsidRPr="00C5790F">
              <w:rPr>
                <w:rFonts w:cs="Arial"/>
                <w:sz w:val="22"/>
                <w:szCs w:val="22"/>
              </w:rPr>
              <w:t>TM gave background B to the item; South East Sector-led Improvement Programme (SESLIP) is managed by the S.E. Region DCS Group and the S.E.19 SEND Network is one of the work streams</w:t>
            </w:r>
            <w:r w:rsidR="008C4F51" w:rsidRPr="00C5790F">
              <w:rPr>
                <w:rFonts w:cs="Arial"/>
                <w:sz w:val="22"/>
                <w:szCs w:val="22"/>
              </w:rPr>
              <w:t xml:space="preserve"> within the Programme. SEND is relatively new within the Programme and it is important to raise the profile of the work. Using the established SESLIP website to hold SE19 information would be part of this.</w:t>
            </w:r>
          </w:p>
          <w:p w14:paraId="7B44A811" w14:textId="13F081B9" w:rsidR="007936BE" w:rsidRPr="00C5790F" w:rsidRDefault="007936BE" w:rsidP="00D01807">
            <w:pPr>
              <w:rPr>
                <w:rFonts w:cs="Arial"/>
                <w:sz w:val="22"/>
                <w:szCs w:val="22"/>
              </w:rPr>
            </w:pPr>
          </w:p>
          <w:p w14:paraId="0CAD5F44" w14:textId="53631DA1" w:rsidR="007936BE" w:rsidRPr="00C5790F" w:rsidRDefault="007936BE" w:rsidP="00D01807">
            <w:pPr>
              <w:rPr>
                <w:rFonts w:cs="Arial"/>
                <w:sz w:val="22"/>
                <w:szCs w:val="22"/>
              </w:rPr>
            </w:pPr>
            <w:r w:rsidRPr="00C5790F">
              <w:rPr>
                <w:rFonts w:cs="Arial"/>
                <w:sz w:val="22"/>
                <w:szCs w:val="22"/>
              </w:rPr>
              <w:t>Website already holds details for DCSs and Directors of Education (or equivalent) plus Social Care. 'Live Projects' tab goes to all SESLIP workstreams, including SEND. Data Benchmarking for SEND is held in protected pages (see below)</w:t>
            </w:r>
          </w:p>
          <w:p w14:paraId="648B750A" w14:textId="77777777" w:rsidR="008C4F51" w:rsidRPr="00C5790F" w:rsidRDefault="008C4F51" w:rsidP="00D01807">
            <w:pPr>
              <w:rPr>
                <w:rFonts w:cs="Arial"/>
                <w:sz w:val="22"/>
                <w:szCs w:val="22"/>
              </w:rPr>
            </w:pPr>
          </w:p>
          <w:p w14:paraId="7A049004" w14:textId="1244D262" w:rsidR="00F624C7" w:rsidRDefault="002A0FAF" w:rsidP="00D01807">
            <w:pPr>
              <w:rPr>
                <w:rFonts w:cs="Arial"/>
                <w:sz w:val="22"/>
                <w:szCs w:val="22"/>
              </w:rPr>
            </w:pPr>
            <w:r w:rsidRPr="00C5790F">
              <w:rPr>
                <w:rFonts w:cs="Arial"/>
                <w:b/>
                <w:sz w:val="22"/>
                <w:szCs w:val="22"/>
              </w:rPr>
              <w:t xml:space="preserve">IG </w:t>
            </w:r>
            <w:r w:rsidRPr="00C5790F">
              <w:rPr>
                <w:rFonts w:cs="Arial"/>
                <w:sz w:val="22"/>
                <w:szCs w:val="22"/>
              </w:rPr>
              <w:t xml:space="preserve">took the meeting </w:t>
            </w:r>
            <w:r w:rsidR="008C4F51" w:rsidRPr="00C5790F">
              <w:rPr>
                <w:rFonts w:cs="Arial"/>
                <w:sz w:val="22"/>
                <w:szCs w:val="22"/>
              </w:rPr>
              <w:t xml:space="preserve">through the website and demonstrated how the </w:t>
            </w:r>
            <w:r w:rsidR="00F624C7" w:rsidRPr="00C5790F">
              <w:rPr>
                <w:rFonts w:cs="Arial"/>
                <w:sz w:val="22"/>
                <w:szCs w:val="22"/>
              </w:rPr>
              <w:t xml:space="preserve">open </w:t>
            </w:r>
            <w:r w:rsidR="008C4F51" w:rsidRPr="00C5790F">
              <w:rPr>
                <w:rFonts w:cs="Arial"/>
                <w:sz w:val="22"/>
                <w:szCs w:val="22"/>
              </w:rPr>
              <w:t>SEND pages that have been developed by TM and herself work</w:t>
            </w:r>
            <w:r w:rsidR="00F624C7">
              <w:rPr>
                <w:rFonts w:cs="Arial"/>
                <w:color w:val="0070C0"/>
                <w:sz w:val="22"/>
                <w:szCs w:val="22"/>
              </w:rPr>
              <w:t xml:space="preserve">; </w:t>
            </w:r>
            <w:r w:rsidR="00F624C7" w:rsidRPr="0045349F">
              <w:rPr>
                <w:rFonts w:cs="Arial"/>
                <w:sz w:val="22"/>
                <w:szCs w:val="22"/>
              </w:rPr>
              <w:t>SEND Leads contact details</w:t>
            </w:r>
            <w:r w:rsidR="00F624C7">
              <w:rPr>
                <w:rFonts w:cs="Arial"/>
                <w:sz w:val="22"/>
                <w:szCs w:val="22"/>
              </w:rPr>
              <w:t xml:space="preserve">; Steering Group information; </w:t>
            </w:r>
            <w:r w:rsidR="00F624C7" w:rsidRPr="0045349F">
              <w:rPr>
                <w:rFonts w:cs="Arial"/>
                <w:sz w:val="22"/>
                <w:szCs w:val="22"/>
              </w:rPr>
              <w:t>pages for particular work</w:t>
            </w:r>
            <w:r w:rsidR="00F624C7">
              <w:rPr>
                <w:rFonts w:cs="Arial"/>
                <w:sz w:val="22"/>
                <w:szCs w:val="22"/>
              </w:rPr>
              <w:t xml:space="preserve"> </w:t>
            </w:r>
            <w:r w:rsidR="00F624C7" w:rsidRPr="0045349F">
              <w:rPr>
                <w:rFonts w:cs="Arial"/>
                <w:sz w:val="22"/>
                <w:szCs w:val="22"/>
              </w:rPr>
              <w:t>streams</w:t>
            </w:r>
            <w:r w:rsidR="00F624C7">
              <w:rPr>
                <w:rFonts w:cs="Arial"/>
                <w:sz w:val="22"/>
                <w:szCs w:val="22"/>
              </w:rPr>
              <w:t xml:space="preserve"> with </w:t>
            </w:r>
            <w:r w:rsidR="00F624C7" w:rsidRPr="0045349F">
              <w:rPr>
                <w:rFonts w:cs="Arial"/>
                <w:sz w:val="22"/>
                <w:szCs w:val="22"/>
              </w:rPr>
              <w:t>notes and agendas of the previous three meetings</w:t>
            </w:r>
            <w:r w:rsidR="00F624C7">
              <w:rPr>
                <w:rFonts w:cs="Arial"/>
                <w:sz w:val="22"/>
                <w:szCs w:val="22"/>
              </w:rPr>
              <w:t xml:space="preserve"> and DoNM; calendar of planned events. </w:t>
            </w:r>
            <w:hyperlink r:id="rId9" w:history="1">
              <w:r w:rsidR="00F624C7" w:rsidRPr="0091799E">
                <w:rPr>
                  <w:rStyle w:val="Hyperlink"/>
                  <w:rFonts w:cs="Arial"/>
                  <w:sz w:val="22"/>
                  <w:szCs w:val="22"/>
                </w:rPr>
                <w:t>https://www.seslip.co.uk/live-projects/special-education-needs-and-disability</w:t>
              </w:r>
            </w:hyperlink>
          </w:p>
          <w:p w14:paraId="73187091" w14:textId="53518913" w:rsidR="009F27A0" w:rsidRPr="00A95F47" w:rsidRDefault="00F624C7" w:rsidP="00D01807">
            <w:pPr>
              <w:rPr>
                <w:rFonts w:cs="Arial"/>
                <w:color w:val="0070C0"/>
                <w:sz w:val="22"/>
                <w:szCs w:val="22"/>
              </w:rPr>
            </w:pPr>
            <w:r>
              <w:rPr>
                <w:rFonts w:cs="Arial"/>
                <w:sz w:val="22"/>
                <w:szCs w:val="22"/>
              </w:rPr>
              <w:t xml:space="preserve"> </w:t>
            </w:r>
          </w:p>
          <w:p w14:paraId="12F83D26" w14:textId="71435704" w:rsidR="009F27A0" w:rsidRDefault="007936BE" w:rsidP="0028171B">
            <w:pPr>
              <w:rPr>
                <w:rFonts w:cs="Arial"/>
                <w:sz w:val="22"/>
                <w:szCs w:val="22"/>
              </w:rPr>
            </w:pPr>
            <w:r>
              <w:rPr>
                <w:rFonts w:cs="Arial"/>
                <w:sz w:val="22"/>
                <w:szCs w:val="22"/>
              </w:rPr>
              <w:t>Website has facility for p</w:t>
            </w:r>
            <w:r w:rsidR="009F27A0" w:rsidRPr="0045349F">
              <w:rPr>
                <w:rFonts w:cs="Arial"/>
                <w:sz w:val="22"/>
                <w:szCs w:val="22"/>
              </w:rPr>
              <w:t>assword protected</w:t>
            </w:r>
            <w:r>
              <w:rPr>
                <w:rFonts w:cs="Arial"/>
                <w:sz w:val="22"/>
                <w:szCs w:val="22"/>
              </w:rPr>
              <w:t>/ restricted</w:t>
            </w:r>
            <w:r w:rsidR="009F27A0" w:rsidRPr="0045349F">
              <w:rPr>
                <w:rFonts w:cs="Arial"/>
                <w:sz w:val="22"/>
                <w:szCs w:val="22"/>
              </w:rPr>
              <w:t xml:space="preserve"> pages</w:t>
            </w:r>
            <w:r>
              <w:rPr>
                <w:rFonts w:cs="Arial"/>
                <w:sz w:val="22"/>
                <w:szCs w:val="22"/>
              </w:rPr>
              <w:t xml:space="preserve">; </w:t>
            </w:r>
            <w:r w:rsidR="009F27A0" w:rsidRPr="0045349F">
              <w:rPr>
                <w:rFonts w:cs="Arial"/>
                <w:sz w:val="22"/>
                <w:szCs w:val="22"/>
              </w:rPr>
              <w:t>DC</w:t>
            </w:r>
            <w:r>
              <w:rPr>
                <w:rFonts w:cs="Arial"/>
                <w:sz w:val="22"/>
                <w:szCs w:val="22"/>
              </w:rPr>
              <w:t xml:space="preserve">Ss already using this for </w:t>
            </w:r>
            <w:r w:rsidR="009F27A0" w:rsidRPr="0045349F">
              <w:rPr>
                <w:rFonts w:cs="Arial"/>
                <w:sz w:val="22"/>
                <w:szCs w:val="22"/>
              </w:rPr>
              <w:t>confidential information</w:t>
            </w:r>
            <w:r>
              <w:rPr>
                <w:rFonts w:cs="Arial"/>
                <w:sz w:val="22"/>
                <w:szCs w:val="22"/>
              </w:rPr>
              <w:t>. P</w:t>
            </w:r>
            <w:r w:rsidR="009F27A0" w:rsidRPr="0045349F">
              <w:rPr>
                <w:rFonts w:cs="Arial"/>
                <w:sz w:val="22"/>
                <w:szCs w:val="22"/>
              </w:rPr>
              <w:t>assword</w:t>
            </w:r>
            <w:r>
              <w:rPr>
                <w:rFonts w:cs="Arial"/>
                <w:sz w:val="22"/>
                <w:szCs w:val="22"/>
              </w:rPr>
              <w:t xml:space="preserve"> is per </w:t>
            </w:r>
            <w:r w:rsidR="009F27A0" w:rsidRPr="0045349F">
              <w:rPr>
                <w:rFonts w:cs="Arial"/>
                <w:sz w:val="22"/>
                <w:szCs w:val="22"/>
              </w:rPr>
              <w:t>individual and when person leaves it is</w:t>
            </w:r>
            <w:r w:rsidR="009F27A0" w:rsidRPr="0045349F">
              <w:rPr>
                <w:rFonts w:cs="Arial"/>
                <w:b/>
                <w:sz w:val="22"/>
                <w:szCs w:val="22"/>
              </w:rPr>
              <w:t xml:space="preserve"> </w:t>
            </w:r>
            <w:r w:rsidR="009F27A0" w:rsidRPr="0045349F">
              <w:rPr>
                <w:rFonts w:cs="Arial"/>
                <w:sz w:val="22"/>
                <w:szCs w:val="22"/>
              </w:rPr>
              <w:t xml:space="preserve">rescinded. </w:t>
            </w:r>
            <w:r>
              <w:rPr>
                <w:rFonts w:cs="Arial"/>
                <w:sz w:val="22"/>
                <w:szCs w:val="22"/>
              </w:rPr>
              <w:t>SEND strategic leads would have to decide who in their L</w:t>
            </w:r>
            <w:r w:rsidR="00101C1D">
              <w:rPr>
                <w:rFonts w:cs="Arial"/>
                <w:sz w:val="22"/>
                <w:szCs w:val="22"/>
              </w:rPr>
              <w:t xml:space="preserve">A was given one, possibly with Ad </w:t>
            </w:r>
            <w:r>
              <w:rPr>
                <w:rFonts w:cs="Arial"/>
                <w:sz w:val="22"/>
                <w:szCs w:val="22"/>
              </w:rPr>
              <w:t>Ed/ DCS agreement?</w:t>
            </w:r>
            <w:r w:rsidR="009F27A0" w:rsidRPr="0045349F">
              <w:rPr>
                <w:rFonts w:cs="Arial"/>
                <w:sz w:val="22"/>
                <w:szCs w:val="22"/>
              </w:rPr>
              <w:t xml:space="preserve">  </w:t>
            </w:r>
          </w:p>
          <w:p w14:paraId="454A849F" w14:textId="77777777" w:rsidR="007936BE" w:rsidRPr="00717E53" w:rsidRDefault="007936BE" w:rsidP="0028171B">
            <w:pPr>
              <w:rPr>
                <w:rFonts w:cs="Arial"/>
                <w:sz w:val="22"/>
                <w:szCs w:val="22"/>
              </w:rPr>
            </w:pPr>
          </w:p>
          <w:p w14:paraId="11E26602" w14:textId="77777777" w:rsidR="007936BE" w:rsidRPr="00717E53" w:rsidRDefault="007936BE" w:rsidP="0028171B">
            <w:pPr>
              <w:rPr>
                <w:rFonts w:cs="Arial"/>
                <w:sz w:val="22"/>
                <w:szCs w:val="22"/>
              </w:rPr>
            </w:pPr>
            <w:r w:rsidRPr="00717E53">
              <w:rPr>
                <w:rFonts w:cs="Arial"/>
                <w:sz w:val="22"/>
                <w:szCs w:val="22"/>
              </w:rPr>
              <w:t>Discussion took place around use of website for SE19;</w:t>
            </w:r>
          </w:p>
          <w:p w14:paraId="3B224FC4" w14:textId="03662D65" w:rsidR="004D7CCF" w:rsidRPr="00717E53" w:rsidRDefault="007936BE" w:rsidP="0028171B">
            <w:pPr>
              <w:rPr>
                <w:rFonts w:cs="Arial"/>
                <w:sz w:val="22"/>
                <w:szCs w:val="22"/>
              </w:rPr>
            </w:pPr>
            <w:r w:rsidRPr="00717E53">
              <w:rPr>
                <w:rFonts w:cs="Arial"/>
                <w:b/>
                <w:sz w:val="22"/>
                <w:szCs w:val="22"/>
              </w:rPr>
              <w:t>Agreed:</w:t>
            </w:r>
            <w:r w:rsidRPr="00717E53">
              <w:rPr>
                <w:rFonts w:cs="Arial"/>
                <w:sz w:val="22"/>
                <w:szCs w:val="22"/>
              </w:rPr>
              <w:t xml:space="preserve"> </w:t>
            </w:r>
            <w:r w:rsidR="009F27A0" w:rsidRPr="00717E53">
              <w:rPr>
                <w:rFonts w:cs="Arial"/>
                <w:sz w:val="22"/>
                <w:szCs w:val="22"/>
              </w:rPr>
              <w:t xml:space="preserve">It is a good communication method if everyone has the link. </w:t>
            </w:r>
            <w:r w:rsidR="004D7CCF" w:rsidRPr="00717E53">
              <w:rPr>
                <w:rFonts w:cs="Arial"/>
                <w:sz w:val="22"/>
                <w:szCs w:val="22"/>
              </w:rPr>
              <w:t xml:space="preserve">Noticeboard/ blog facility would make it even more useful. </w:t>
            </w:r>
            <w:r w:rsidR="009F27A0" w:rsidRPr="00717E53">
              <w:rPr>
                <w:rFonts w:cs="Arial"/>
                <w:sz w:val="22"/>
                <w:szCs w:val="22"/>
              </w:rPr>
              <w:t xml:space="preserve">Steering group notes </w:t>
            </w:r>
            <w:r w:rsidR="004D7CCF" w:rsidRPr="00717E53">
              <w:rPr>
                <w:rFonts w:cs="Arial"/>
                <w:sz w:val="22"/>
                <w:szCs w:val="22"/>
              </w:rPr>
              <w:t>to be put there and other working groups.</w:t>
            </w:r>
          </w:p>
          <w:p w14:paraId="62458D4A" w14:textId="1FCC6D0F" w:rsidR="004D7CCF" w:rsidRPr="00717E53" w:rsidRDefault="004D7CCF" w:rsidP="004D7CCF">
            <w:pPr>
              <w:rPr>
                <w:rFonts w:cs="Arial"/>
                <w:sz w:val="22"/>
                <w:szCs w:val="22"/>
              </w:rPr>
            </w:pPr>
            <w:r w:rsidRPr="00717E53">
              <w:rPr>
                <w:rFonts w:cs="Arial"/>
                <w:b/>
                <w:sz w:val="22"/>
                <w:szCs w:val="22"/>
              </w:rPr>
              <w:t xml:space="preserve">Action: </w:t>
            </w:r>
            <w:r w:rsidRPr="00717E53">
              <w:rPr>
                <w:rFonts w:cs="Arial"/>
                <w:sz w:val="22"/>
                <w:szCs w:val="22"/>
              </w:rPr>
              <w:t>TM to share the documents for meetings on website going forward.</w:t>
            </w:r>
          </w:p>
          <w:p w14:paraId="584E9E64" w14:textId="685179EF" w:rsidR="009F27A0" w:rsidRPr="00717E53" w:rsidRDefault="004D7CCF" w:rsidP="0028171B">
            <w:pPr>
              <w:rPr>
                <w:rFonts w:cs="Arial"/>
                <w:sz w:val="22"/>
                <w:szCs w:val="22"/>
              </w:rPr>
            </w:pPr>
            <w:r w:rsidRPr="00717E53">
              <w:rPr>
                <w:rFonts w:cs="Arial"/>
                <w:b/>
                <w:sz w:val="22"/>
                <w:szCs w:val="22"/>
              </w:rPr>
              <w:lastRenderedPageBreak/>
              <w:t xml:space="preserve">Noted: </w:t>
            </w:r>
            <w:r w:rsidRPr="00717E53">
              <w:rPr>
                <w:rFonts w:cs="Arial"/>
                <w:sz w:val="22"/>
                <w:szCs w:val="22"/>
              </w:rPr>
              <w:t xml:space="preserve">DCO/DMO group have concerns about meetings being on there and giving </w:t>
            </w:r>
            <w:r w:rsidR="009F27A0" w:rsidRPr="00717E53">
              <w:rPr>
                <w:rFonts w:cs="Arial"/>
                <w:sz w:val="22"/>
                <w:szCs w:val="22"/>
              </w:rPr>
              <w:t>their details.</w:t>
            </w:r>
          </w:p>
          <w:p w14:paraId="576859E6" w14:textId="77777777" w:rsidR="009F27A0" w:rsidRPr="00717E53" w:rsidRDefault="009F27A0" w:rsidP="0028171B">
            <w:pPr>
              <w:rPr>
                <w:rFonts w:cs="Arial"/>
                <w:sz w:val="22"/>
                <w:szCs w:val="22"/>
              </w:rPr>
            </w:pPr>
            <w:r w:rsidRPr="00717E53">
              <w:rPr>
                <w:rFonts w:cs="Arial"/>
                <w:b/>
                <w:sz w:val="22"/>
                <w:szCs w:val="22"/>
              </w:rPr>
              <w:t xml:space="preserve">Action:  </w:t>
            </w:r>
            <w:r w:rsidRPr="00717E53">
              <w:rPr>
                <w:rFonts w:cs="Arial"/>
                <w:sz w:val="22"/>
                <w:szCs w:val="22"/>
              </w:rPr>
              <w:t>Tracy to send link to everyone and ask for nominations of people for password access.</w:t>
            </w:r>
          </w:p>
          <w:p w14:paraId="2B05CA7D" w14:textId="77777777" w:rsidR="009F27A0" w:rsidRPr="00717E53" w:rsidRDefault="009F27A0" w:rsidP="004D7CCF">
            <w:pPr>
              <w:rPr>
                <w:rFonts w:cs="Arial"/>
                <w:sz w:val="22"/>
                <w:szCs w:val="22"/>
              </w:rPr>
            </w:pPr>
            <w:r w:rsidRPr="00717E53">
              <w:rPr>
                <w:rFonts w:cs="Arial"/>
                <w:b/>
                <w:sz w:val="22"/>
                <w:szCs w:val="22"/>
              </w:rPr>
              <w:t xml:space="preserve">Action:  </w:t>
            </w:r>
            <w:r w:rsidR="004D7CCF" w:rsidRPr="00717E53">
              <w:rPr>
                <w:rFonts w:cs="Arial"/>
                <w:sz w:val="22"/>
                <w:szCs w:val="22"/>
              </w:rPr>
              <w:t xml:space="preserve">IG </w:t>
            </w:r>
            <w:r w:rsidRPr="00717E53">
              <w:rPr>
                <w:rFonts w:cs="Arial"/>
                <w:sz w:val="22"/>
                <w:szCs w:val="22"/>
              </w:rPr>
              <w:t xml:space="preserve">to </w:t>
            </w:r>
            <w:r w:rsidR="004D7CCF" w:rsidRPr="00717E53">
              <w:rPr>
                <w:rFonts w:cs="Arial"/>
                <w:sz w:val="22"/>
                <w:szCs w:val="22"/>
              </w:rPr>
              <w:t xml:space="preserve">investigate possibility of </w:t>
            </w:r>
            <w:r w:rsidRPr="00717E53">
              <w:rPr>
                <w:rFonts w:cs="Arial"/>
                <w:sz w:val="22"/>
                <w:szCs w:val="22"/>
              </w:rPr>
              <w:t>Blog page.</w:t>
            </w:r>
          </w:p>
          <w:p w14:paraId="5841DD0F" w14:textId="26B28E32" w:rsidR="004D7CCF" w:rsidRPr="00B63501" w:rsidRDefault="004D7CCF" w:rsidP="004D7CCF">
            <w:pPr>
              <w:rPr>
                <w:rFonts w:cs="Arial"/>
                <w:b/>
                <w:sz w:val="22"/>
                <w:szCs w:val="22"/>
              </w:rPr>
            </w:pPr>
          </w:p>
        </w:tc>
        <w:tc>
          <w:tcPr>
            <w:tcW w:w="1134" w:type="dxa"/>
          </w:tcPr>
          <w:p w14:paraId="5E41D42F" w14:textId="77777777" w:rsidR="009F27A0" w:rsidRDefault="009F27A0" w:rsidP="00D01807">
            <w:pPr>
              <w:rPr>
                <w:rFonts w:cs="Arial"/>
                <w:b/>
              </w:rPr>
            </w:pPr>
          </w:p>
          <w:p w14:paraId="3101564E" w14:textId="77777777" w:rsidR="0045349F" w:rsidRDefault="0045349F" w:rsidP="00D01807">
            <w:pPr>
              <w:rPr>
                <w:rFonts w:cs="Arial"/>
                <w:b/>
              </w:rPr>
            </w:pPr>
          </w:p>
          <w:p w14:paraId="350A7A4B" w14:textId="77777777" w:rsidR="0045349F" w:rsidRDefault="0045349F" w:rsidP="00D01807">
            <w:pPr>
              <w:rPr>
                <w:rFonts w:cs="Arial"/>
                <w:b/>
              </w:rPr>
            </w:pPr>
          </w:p>
          <w:p w14:paraId="6A6446BE" w14:textId="77777777" w:rsidR="0045349F" w:rsidRDefault="0045349F" w:rsidP="00D01807">
            <w:pPr>
              <w:rPr>
                <w:rFonts w:cs="Arial"/>
                <w:b/>
              </w:rPr>
            </w:pPr>
          </w:p>
          <w:p w14:paraId="6B4BF054" w14:textId="77777777" w:rsidR="0045349F" w:rsidRDefault="0045349F" w:rsidP="00D01807">
            <w:pPr>
              <w:rPr>
                <w:rFonts w:cs="Arial"/>
                <w:b/>
              </w:rPr>
            </w:pPr>
          </w:p>
          <w:p w14:paraId="1990CBC1" w14:textId="77777777" w:rsidR="0045349F" w:rsidRDefault="0045349F" w:rsidP="00D01807">
            <w:pPr>
              <w:rPr>
                <w:rFonts w:cs="Arial"/>
                <w:b/>
              </w:rPr>
            </w:pPr>
          </w:p>
          <w:p w14:paraId="1827CD77" w14:textId="77777777" w:rsidR="0045349F" w:rsidRDefault="0045349F" w:rsidP="00D01807">
            <w:pPr>
              <w:rPr>
                <w:rFonts w:cs="Arial"/>
                <w:b/>
              </w:rPr>
            </w:pPr>
          </w:p>
          <w:p w14:paraId="4B476012" w14:textId="77777777" w:rsidR="0045349F" w:rsidRDefault="0045349F" w:rsidP="00D01807">
            <w:pPr>
              <w:rPr>
                <w:rFonts w:cs="Arial"/>
                <w:b/>
              </w:rPr>
            </w:pPr>
          </w:p>
          <w:p w14:paraId="2BD272A5" w14:textId="77777777" w:rsidR="0045349F" w:rsidRDefault="0045349F" w:rsidP="00D01807">
            <w:pPr>
              <w:rPr>
                <w:rFonts w:cs="Arial"/>
                <w:b/>
              </w:rPr>
            </w:pPr>
          </w:p>
          <w:p w14:paraId="5CD5782F" w14:textId="77777777" w:rsidR="0045349F" w:rsidRDefault="0045349F" w:rsidP="00D01807">
            <w:pPr>
              <w:rPr>
                <w:rFonts w:cs="Arial"/>
                <w:b/>
              </w:rPr>
            </w:pPr>
          </w:p>
          <w:p w14:paraId="6DED26B7" w14:textId="77777777" w:rsidR="0045349F" w:rsidRDefault="0045349F" w:rsidP="00D01807">
            <w:pPr>
              <w:rPr>
                <w:rFonts w:cs="Arial"/>
                <w:b/>
              </w:rPr>
            </w:pPr>
          </w:p>
          <w:p w14:paraId="35F14AFA" w14:textId="77777777" w:rsidR="0045349F" w:rsidRDefault="0045349F" w:rsidP="00D01807">
            <w:pPr>
              <w:rPr>
                <w:rFonts w:cs="Arial"/>
                <w:b/>
              </w:rPr>
            </w:pPr>
          </w:p>
          <w:p w14:paraId="618FD1B8" w14:textId="77777777" w:rsidR="004D7CCF" w:rsidRDefault="004D7CCF" w:rsidP="00D01807">
            <w:pPr>
              <w:rPr>
                <w:rFonts w:cs="Arial"/>
                <w:b/>
              </w:rPr>
            </w:pPr>
          </w:p>
          <w:p w14:paraId="342111A5" w14:textId="77777777" w:rsidR="004D7CCF" w:rsidRDefault="004D7CCF" w:rsidP="00D01807">
            <w:pPr>
              <w:rPr>
                <w:rFonts w:cs="Arial"/>
                <w:b/>
              </w:rPr>
            </w:pPr>
          </w:p>
          <w:p w14:paraId="0F8BA856" w14:textId="77777777" w:rsidR="004D7CCF" w:rsidRDefault="004D7CCF" w:rsidP="00D01807">
            <w:pPr>
              <w:rPr>
                <w:rFonts w:cs="Arial"/>
                <w:b/>
              </w:rPr>
            </w:pPr>
          </w:p>
          <w:p w14:paraId="66E85034" w14:textId="77777777" w:rsidR="004D7CCF" w:rsidRDefault="004D7CCF" w:rsidP="00D01807">
            <w:pPr>
              <w:rPr>
                <w:rFonts w:cs="Arial"/>
                <w:b/>
              </w:rPr>
            </w:pPr>
          </w:p>
          <w:p w14:paraId="05990C04" w14:textId="77777777" w:rsidR="004D7CCF" w:rsidRDefault="004D7CCF" w:rsidP="00D01807">
            <w:pPr>
              <w:rPr>
                <w:rFonts w:cs="Arial"/>
                <w:b/>
              </w:rPr>
            </w:pPr>
          </w:p>
          <w:p w14:paraId="41F9E59D" w14:textId="77777777" w:rsidR="004D7CCF" w:rsidRDefault="004D7CCF" w:rsidP="00D01807">
            <w:pPr>
              <w:rPr>
                <w:rFonts w:cs="Arial"/>
                <w:b/>
              </w:rPr>
            </w:pPr>
          </w:p>
          <w:p w14:paraId="01D4681B" w14:textId="77777777" w:rsidR="004D7CCF" w:rsidRDefault="004D7CCF" w:rsidP="00D01807">
            <w:pPr>
              <w:rPr>
                <w:rFonts w:cs="Arial"/>
                <w:b/>
              </w:rPr>
            </w:pPr>
          </w:p>
          <w:p w14:paraId="44E6CF43" w14:textId="77777777" w:rsidR="004D7CCF" w:rsidRDefault="004D7CCF" w:rsidP="00D01807">
            <w:pPr>
              <w:rPr>
                <w:rFonts w:cs="Arial"/>
                <w:b/>
              </w:rPr>
            </w:pPr>
          </w:p>
          <w:p w14:paraId="4B0B5D14" w14:textId="77777777" w:rsidR="004D7CCF" w:rsidRDefault="004D7CCF" w:rsidP="00D01807">
            <w:pPr>
              <w:rPr>
                <w:rFonts w:cs="Arial"/>
                <w:b/>
              </w:rPr>
            </w:pPr>
          </w:p>
          <w:p w14:paraId="03E40A95" w14:textId="65AA22F1" w:rsidR="0045349F" w:rsidRDefault="0045349F" w:rsidP="00D01807">
            <w:pPr>
              <w:rPr>
                <w:rFonts w:cs="Arial"/>
                <w:b/>
              </w:rPr>
            </w:pPr>
            <w:r>
              <w:rPr>
                <w:rFonts w:cs="Arial"/>
                <w:b/>
              </w:rPr>
              <w:t>TM</w:t>
            </w:r>
          </w:p>
          <w:p w14:paraId="60E7C021" w14:textId="77777777" w:rsidR="004D7CCF" w:rsidRDefault="004D7CCF" w:rsidP="00D01807">
            <w:pPr>
              <w:rPr>
                <w:rFonts w:cs="Arial"/>
                <w:b/>
              </w:rPr>
            </w:pPr>
          </w:p>
          <w:p w14:paraId="18188726" w14:textId="665834A0" w:rsidR="0045349F" w:rsidRDefault="004D7CCF" w:rsidP="00D01807">
            <w:pPr>
              <w:rPr>
                <w:rFonts w:cs="Arial"/>
                <w:b/>
              </w:rPr>
            </w:pPr>
            <w:r>
              <w:rPr>
                <w:rFonts w:cs="Arial"/>
                <w:b/>
              </w:rPr>
              <w:t>TM</w:t>
            </w:r>
          </w:p>
          <w:p w14:paraId="2CB6234B" w14:textId="6EC20885" w:rsidR="0045349F" w:rsidRDefault="0045349F" w:rsidP="00D01807">
            <w:pPr>
              <w:rPr>
                <w:rFonts w:cs="Arial"/>
                <w:b/>
              </w:rPr>
            </w:pPr>
            <w:r>
              <w:rPr>
                <w:rFonts w:cs="Arial"/>
                <w:b/>
              </w:rPr>
              <w:t>IG</w:t>
            </w:r>
          </w:p>
        </w:tc>
      </w:tr>
      <w:tr w:rsidR="009F27A0" w:rsidRPr="00B63501" w14:paraId="0A9765B2" w14:textId="22318794" w:rsidTr="004D7CCF">
        <w:trPr>
          <w:trHeight w:val="1225"/>
        </w:trPr>
        <w:tc>
          <w:tcPr>
            <w:tcW w:w="1135" w:type="dxa"/>
          </w:tcPr>
          <w:p w14:paraId="7BCAA6D2" w14:textId="3F588388" w:rsidR="009F27A0" w:rsidRPr="00D01807" w:rsidRDefault="009F27A0" w:rsidP="009D4804">
            <w:pPr>
              <w:rPr>
                <w:rFonts w:cs="Arial"/>
                <w:sz w:val="22"/>
                <w:szCs w:val="22"/>
              </w:rPr>
            </w:pPr>
            <w:r>
              <w:rPr>
                <w:rFonts w:cs="Arial"/>
                <w:sz w:val="22"/>
                <w:szCs w:val="22"/>
              </w:rPr>
              <w:lastRenderedPageBreak/>
              <w:t>8.</w:t>
            </w:r>
          </w:p>
        </w:tc>
        <w:tc>
          <w:tcPr>
            <w:tcW w:w="12899" w:type="dxa"/>
            <w:gridSpan w:val="3"/>
          </w:tcPr>
          <w:p w14:paraId="448A40A0" w14:textId="675EE747" w:rsidR="009F27A0" w:rsidRPr="00705D36" w:rsidRDefault="009F27A0" w:rsidP="00D01807">
            <w:pPr>
              <w:rPr>
                <w:rFonts w:cs="Arial"/>
                <w:b/>
                <w:sz w:val="22"/>
                <w:szCs w:val="22"/>
              </w:rPr>
            </w:pPr>
            <w:r w:rsidRPr="00705D36">
              <w:rPr>
                <w:rFonts w:cs="Arial"/>
                <w:b/>
                <w:sz w:val="22"/>
                <w:szCs w:val="22"/>
              </w:rPr>
              <w:t>DfE Call for Evidence on SEN Funding</w:t>
            </w:r>
            <w:r w:rsidR="00C5790F" w:rsidRPr="00705D36">
              <w:rPr>
                <w:rFonts w:cs="Arial"/>
                <w:b/>
                <w:sz w:val="22"/>
                <w:szCs w:val="22"/>
              </w:rPr>
              <w:t xml:space="preserve"> - Nathan Caine </w:t>
            </w:r>
          </w:p>
          <w:p w14:paraId="06DE05F5" w14:textId="77777777" w:rsidR="009F27A0" w:rsidRPr="00705D36" w:rsidRDefault="009F27A0" w:rsidP="0028171B">
            <w:pPr>
              <w:rPr>
                <w:rFonts w:cs="Arial"/>
                <w:b/>
                <w:sz w:val="22"/>
                <w:szCs w:val="22"/>
              </w:rPr>
            </w:pPr>
          </w:p>
          <w:p w14:paraId="2EC01B27" w14:textId="51C1F9FB" w:rsidR="00C5790F" w:rsidRPr="00705D36" w:rsidRDefault="00C5790F" w:rsidP="0028171B">
            <w:pPr>
              <w:rPr>
                <w:rFonts w:cs="Arial"/>
                <w:sz w:val="22"/>
                <w:szCs w:val="22"/>
              </w:rPr>
            </w:pPr>
            <w:r w:rsidRPr="00705D36">
              <w:rPr>
                <w:rFonts w:cs="Arial"/>
                <w:sz w:val="22"/>
                <w:szCs w:val="22"/>
              </w:rPr>
              <w:t xml:space="preserve">NC introduced the item and current situation with Call for Evidence. East Sussex have been working on a </w:t>
            </w:r>
            <w:r w:rsidR="00717E53" w:rsidRPr="00705D36">
              <w:rPr>
                <w:rFonts w:cs="Arial"/>
                <w:sz w:val="22"/>
                <w:szCs w:val="22"/>
              </w:rPr>
              <w:t xml:space="preserve">collaborative response but have found the web-based return form unhelpful in compiling this so have created a Word version to share with partners - Document shared with Steering Group for own use. </w:t>
            </w:r>
          </w:p>
          <w:p w14:paraId="59C93B41" w14:textId="77777777" w:rsidR="009F27A0" w:rsidRPr="00705D36" w:rsidRDefault="009F27A0" w:rsidP="0028171B">
            <w:pPr>
              <w:rPr>
                <w:rFonts w:cs="Arial"/>
                <w:sz w:val="22"/>
                <w:szCs w:val="22"/>
              </w:rPr>
            </w:pPr>
          </w:p>
          <w:p w14:paraId="546362F8" w14:textId="77777777" w:rsidR="00475546" w:rsidRPr="00705D36" w:rsidRDefault="00475546" w:rsidP="0028171B">
            <w:pPr>
              <w:rPr>
                <w:rFonts w:cs="Arial"/>
                <w:sz w:val="22"/>
                <w:szCs w:val="22"/>
              </w:rPr>
            </w:pPr>
            <w:r w:rsidRPr="00705D36">
              <w:rPr>
                <w:rFonts w:cs="Arial"/>
                <w:sz w:val="22"/>
                <w:szCs w:val="22"/>
              </w:rPr>
              <w:t xml:space="preserve">NC then invited discussion. </w:t>
            </w:r>
            <w:r w:rsidR="009F27A0" w:rsidRPr="00705D36">
              <w:rPr>
                <w:rFonts w:cs="Arial"/>
                <w:sz w:val="22"/>
                <w:szCs w:val="22"/>
              </w:rPr>
              <w:t>Points raised</w:t>
            </w:r>
            <w:r w:rsidRPr="00705D36">
              <w:rPr>
                <w:rFonts w:cs="Arial"/>
                <w:sz w:val="22"/>
                <w:szCs w:val="22"/>
              </w:rPr>
              <w:t>:</w:t>
            </w:r>
          </w:p>
          <w:p w14:paraId="17F30183" w14:textId="5FFF8B37" w:rsidR="009F27A0" w:rsidRPr="00705D36" w:rsidRDefault="009F27A0" w:rsidP="00475546">
            <w:pPr>
              <w:pStyle w:val="ListParagraph"/>
              <w:numPr>
                <w:ilvl w:val="0"/>
                <w:numId w:val="31"/>
              </w:numPr>
              <w:rPr>
                <w:rFonts w:ascii="Arial" w:hAnsi="Arial" w:cs="Arial"/>
              </w:rPr>
            </w:pPr>
            <w:r w:rsidRPr="00705D36">
              <w:rPr>
                <w:rFonts w:ascii="Arial" w:hAnsi="Arial" w:cs="Arial"/>
              </w:rPr>
              <w:t>£6,000 threshold</w:t>
            </w:r>
            <w:r w:rsidR="00475546" w:rsidRPr="00705D36">
              <w:rPr>
                <w:rFonts w:ascii="Arial" w:hAnsi="Arial" w:cs="Arial"/>
              </w:rPr>
              <w:t xml:space="preserve">: </w:t>
            </w:r>
            <w:r w:rsidRPr="00705D36">
              <w:rPr>
                <w:rFonts w:ascii="Arial" w:hAnsi="Arial" w:cs="Arial"/>
              </w:rPr>
              <w:t>question whether should there be an increase</w:t>
            </w:r>
            <w:r w:rsidR="00475546" w:rsidRPr="00705D36">
              <w:rPr>
                <w:rFonts w:ascii="Arial" w:hAnsi="Arial" w:cs="Arial"/>
              </w:rPr>
              <w:t>/</w:t>
            </w:r>
            <w:r w:rsidRPr="00705D36">
              <w:rPr>
                <w:rFonts w:ascii="Arial" w:hAnsi="Arial" w:cs="Arial"/>
              </w:rPr>
              <w:t xml:space="preserve"> different threshold. </w:t>
            </w:r>
            <w:r w:rsidR="00475546" w:rsidRPr="00705D36">
              <w:rPr>
                <w:rFonts w:ascii="Arial" w:hAnsi="Arial" w:cs="Arial"/>
              </w:rPr>
              <w:t>Issue of whether doing so would just result in money moving between LA/ school budgets, not more available. Schools c</w:t>
            </w:r>
            <w:r w:rsidRPr="00705D36">
              <w:rPr>
                <w:rFonts w:ascii="Arial" w:hAnsi="Arial" w:cs="Arial"/>
              </w:rPr>
              <w:t>osts</w:t>
            </w:r>
            <w:r w:rsidR="00475546" w:rsidRPr="00705D36">
              <w:rPr>
                <w:rFonts w:ascii="Arial" w:hAnsi="Arial" w:cs="Arial"/>
              </w:rPr>
              <w:t xml:space="preserve"> e.g.</w:t>
            </w:r>
            <w:r w:rsidRPr="00705D36">
              <w:rPr>
                <w:rFonts w:ascii="Arial" w:hAnsi="Arial" w:cs="Arial"/>
              </w:rPr>
              <w:t xml:space="preserve"> TAs have gone up</w:t>
            </w:r>
            <w:r w:rsidR="00475546" w:rsidRPr="00705D36">
              <w:rPr>
                <w:rFonts w:ascii="Arial" w:hAnsi="Arial" w:cs="Arial"/>
              </w:rPr>
              <w:t xml:space="preserve"> but some schools seem to find £6,000 reasonable, others struggle. Feeling that there is a legal issue that needs greater clarity; would benefit from central definition.</w:t>
            </w:r>
            <w:r w:rsidR="001878F6" w:rsidRPr="00705D36">
              <w:rPr>
                <w:rFonts w:ascii="Arial" w:hAnsi="Arial" w:cs="Arial"/>
              </w:rPr>
              <w:t xml:space="preserve"> </w:t>
            </w:r>
          </w:p>
          <w:p w14:paraId="698CA19B" w14:textId="3D2F7B13" w:rsidR="001878F6" w:rsidRPr="00705D36" w:rsidRDefault="001878F6" w:rsidP="00475546">
            <w:pPr>
              <w:pStyle w:val="ListParagraph"/>
              <w:numPr>
                <w:ilvl w:val="0"/>
                <w:numId w:val="31"/>
              </w:numPr>
              <w:rPr>
                <w:rFonts w:ascii="Arial" w:hAnsi="Arial" w:cs="Arial"/>
              </w:rPr>
            </w:pPr>
            <w:r w:rsidRPr="00705D36">
              <w:rPr>
                <w:rFonts w:ascii="Arial" w:hAnsi="Arial" w:cs="Arial"/>
              </w:rPr>
              <w:t>Not all schools are using funds efficiently, still a lot of room for working with schools around SEN Support</w:t>
            </w:r>
          </w:p>
          <w:p w14:paraId="01F6DFD5" w14:textId="59E86E6D" w:rsidR="00B97BA9" w:rsidRPr="00705D36" w:rsidRDefault="009F27A0" w:rsidP="001878F6">
            <w:pPr>
              <w:pStyle w:val="ListParagraph"/>
              <w:numPr>
                <w:ilvl w:val="0"/>
                <w:numId w:val="31"/>
              </w:numPr>
              <w:rPr>
                <w:rFonts w:ascii="Arial" w:hAnsi="Arial" w:cs="Arial"/>
              </w:rPr>
            </w:pPr>
            <w:r w:rsidRPr="00705D36">
              <w:rPr>
                <w:rFonts w:ascii="Arial" w:hAnsi="Arial" w:cs="Arial"/>
              </w:rPr>
              <w:t xml:space="preserve">Funding for </w:t>
            </w:r>
            <w:r w:rsidR="001878F6" w:rsidRPr="00705D36">
              <w:rPr>
                <w:rFonts w:ascii="Arial" w:hAnsi="Arial" w:cs="Arial"/>
              </w:rPr>
              <w:t>s</w:t>
            </w:r>
            <w:r w:rsidRPr="00705D36">
              <w:rPr>
                <w:rFonts w:ascii="Arial" w:hAnsi="Arial" w:cs="Arial"/>
              </w:rPr>
              <w:t>tudent</w:t>
            </w:r>
            <w:r w:rsidR="001878F6" w:rsidRPr="00705D36">
              <w:rPr>
                <w:rFonts w:ascii="Arial" w:hAnsi="Arial" w:cs="Arial"/>
              </w:rPr>
              <w:t>s with SEN in FE is particularly difficult area, both financially and with lack of clarity around funding guidance, particularly funding for p</w:t>
            </w:r>
            <w:r w:rsidRPr="00705D36">
              <w:rPr>
                <w:rFonts w:ascii="Arial" w:hAnsi="Arial" w:cs="Arial"/>
              </w:rPr>
              <w:t>ost 19 courses</w:t>
            </w:r>
            <w:r w:rsidR="00B97BA9" w:rsidRPr="00705D36">
              <w:rPr>
                <w:rFonts w:ascii="Arial" w:hAnsi="Arial" w:cs="Arial"/>
              </w:rPr>
              <w:t>. Currently awaiting clarity from ESFA around who is 'commissioner'.</w:t>
            </w:r>
          </w:p>
          <w:p w14:paraId="00AA74A6" w14:textId="7EEED02E" w:rsidR="00B97BA9" w:rsidRPr="00705D36" w:rsidRDefault="00B97BA9" w:rsidP="00B97BA9">
            <w:pPr>
              <w:pStyle w:val="ListParagraph"/>
              <w:numPr>
                <w:ilvl w:val="1"/>
                <w:numId w:val="31"/>
              </w:numPr>
              <w:rPr>
                <w:rFonts w:ascii="Arial" w:hAnsi="Arial" w:cs="Arial"/>
              </w:rPr>
            </w:pPr>
            <w:r w:rsidRPr="00705D36">
              <w:rPr>
                <w:rFonts w:ascii="Arial" w:hAnsi="Arial" w:cs="Arial"/>
              </w:rPr>
              <w:t xml:space="preserve">Discussion around whether LAs should agree this between themselves as creating major issue but different approaches already in place, need ESFA to give definitive guidance </w:t>
            </w:r>
          </w:p>
          <w:p w14:paraId="78CF8D0B" w14:textId="3D80E854" w:rsidR="001878F6" w:rsidRPr="00705D36" w:rsidRDefault="00B97BA9" w:rsidP="001878F6">
            <w:pPr>
              <w:pStyle w:val="ListParagraph"/>
              <w:numPr>
                <w:ilvl w:val="0"/>
                <w:numId w:val="31"/>
              </w:numPr>
              <w:rPr>
                <w:rFonts w:ascii="Arial" w:hAnsi="Arial" w:cs="Arial"/>
              </w:rPr>
            </w:pPr>
            <w:r w:rsidRPr="00705D36">
              <w:rPr>
                <w:rFonts w:ascii="Arial" w:hAnsi="Arial" w:cs="Arial"/>
              </w:rPr>
              <w:t>Some LAs are paying massive sums of top up to colleges. Feeling that there needs to be some sort of financial auditing or regulation.</w:t>
            </w:r>
            <w:r w:rsidR="008D05EA" w:rsidRPr="00705D36">
              <w:rPr>
                <w:rFonts w:ascii="Arial" w:hAnsi="Arial" w:cs="Arial"/>
              </w:rPr>
              <w:t xml:space="preserve"> Some </w:t>
            </w:r>
            <w:r w:rsidR="009F27A0" w:rsidRPr="00705D36">
              <w:rPr>
                <w:rFonts w:ascii="Arial" w:hAnsi="Arial" w:cs="Arial"/>
              </w:rPr>
              <w:t>colleges</w:t>
            </w:r>
            <w:r w:rsidR="008D05EA" w:rsidRPr="00705D36">
              <w:rPr>
                <w:rFonts w:ascii="Arial" w:hAnsi="Arial" w:cs="Arial"/>
              </w:rPr>
              <w:t xml:space="preserve"> </w:t>
            </w:r>
            <w:r w:rsidR="009F27A0" w:rsidRPr="00705D36">
              <w:rPr>
                <w:rFonts w:ascii="Arial" w:hAnsi="Arial" w:cs="Arial"/>
              </w:rPr>
              <w:t>are using</w:t>
            </w:r>
            <w:r w:rsidR="008D05EA" w:rsidRPr="00705D36">
              <w:rPr>
                <w:rFonts w:ascii="Arial" w:hAnsi="Arial" w:cs="Arial"/>
              </w:rPr>
              <w:t xml:space="preserve"> their</w:t>
            </w:r>
            <w:r w:rsidR="009F27A0" w:rsidRPr="00705D36">
              <w:rPr>
                <w:rFonts w:ascii="Arial" w:hAnsi="Arial" w:cs="Arial"/>
              </w:rPr>
              <w:t xml:space="preserve"> own costing forms</w:t>
            </w:r>
            <w:r w:rsidR="008D05EA" w:rsidRPr="00705D36">
              <w:rPr>
                <w:rFonts w:ascii="Arial" w:hAnsi="Arial" w:cs="Arial"/>
              </w:rPr>
              <w:t xml:space="preserve"> rather than working with LAs</w:t>
            </w:r>
            <w:r w:rsidR="009F27A0" w:rsidRPr="00705D36">
              <w:rPr>
                <w:rFonts w:ascii="Arial" w:hAnsi="Arial" w:cs="Arial"/>
              </w:rPr>
              <w:t xml:space="preserve">. </w:t>
            </w:r>
          </w:p>
          <w:p w14:paraId="35CCF52B" w14:textId="4E650471" w:rsidR="009F27A0" w:rsidRPr="00705D36" w:rsidRDefault="00101C1D" w:rsidP="001878F6">
            <w:pPr>
              <w:pStyle w:val="ListParagraph"/>
              <w:numPr>
                <w:ilvl w:val="0"/>
                <w:numId w:val="31"/>
              </w:numPr>
              <w:rPr>
                <w:rFonts w:ascii="Arial" w:hAnsi="Arial" w:cs="Arial"/>
              </w:rPr>
            </w:pPr>
            <w:r w:rsidRPr="00705D36">
              <w:rPr>
                <w:rFonts w:ascii="Arial" w:hAnsi="Arial" w:cs="Arial"/>
              </w:rPr>
              <w:t>Sub-contracting</w:t>
            </w:r>
            <w:r w:rsidR="008D05EA" w:rsidRPr="00705D36">
              <w:rPr>
                <w:rFonts w:ascii="Arial" w:hAnsi="Arial" w:cs="Arial"/>
              </w:rPr>
              <w:t xml:space="preserve"> in post-19 is becoming an increasing issue</w:t>
            </w:r>
            <w:r w:rsidR="009F27A0" w:rsidRPr="00705D36">
              <w:rPr>
                <w:rFonts w:ascii="Arial" w:hAnsi="Arial" w:cs="Arial"/>
              </w:rPr>
              <w:t>.</w:t>
            </w:r>
          </w:p>
          <w:p w14:paraId="12E64E7C" w14:textId="2A7EF499" w:rsidR="009F27A0" w:rsidRPr="00705D36" w:rsidRDefault="008D05EA" w:rsidP="001878F6">
            <w:pPr>
              <w:pStyle w:val="ListParagraph"/>
              <w:numPr>
                <w:ilvl w:val="0"/>
                <w:numId w:val="31"/>
              </w:numPr>
              <w:rPr>
                <w:rFonts w:ascii="Arial" w:hAnsi="Arial" w:cs="Arial"/>
              </w:rPr>
            </w:pPr>
            <w:r w:rsidRPr="00705D36">
              <w:rPr>
                <w:rFonts w:ascii="Arial" w:hAnsi="Arial" w:cs="Arial"/>
              </w:rPr>
              <w:t>There are regional e</w:t>
            </w:r>
            <w:r w:rsidR="009F27A0" w:rsidRPr="00705D36">
              <w:rPr>
                <w:rFonts w:ascii="Arial" w:hAnsi="Arial" w:cs="Arial"/>
              </w:rPr>
              <w:t>xample</w:t>
            </w:r>
            <w:r w:rsidRPr="00705D36">
              <w:rPr>
                <w:rFonts w:ascii="Arial" w:hAnsi="Arial" w:cs="Arial"/>
              </w:rPr>
              <w:t>s</w:t>
            </w:r>
            <w:r w:rsidR="009F27A0" w:rsidRPr="00705D36">
              <w:rPr>
                <w:rFonts w:ascii="Arial" w:hAnsi="Arial" w:cs="Arial"/>
              </w:rPr>
              <w:t xml:space="preserve"> of </w:t>
            </w:r>
            <w:r w:rsidRPr="00705D36">
              <w:rPr>
                <w:rFonts w:ascii="Arial" w:hAnsi="Arial" w:cs="Arial"/>
              </w:rPr>
              <w:t>'</w:t>
            </w:r>
            <w:r w:rsidR="009F27A0" w:rsidRPr="00705D36">
              <w:rPr>
                <w:rFonts w:ascii="Arial" w:hAnsi="Arial" w:cs="Arial"/>
              </w:rPr>
              <w:t xml:space="preserve">Invest to </w:t>
            </w:r>
            <w:r w:rsidR="00101C1D" w:rsidRPr="00705D36">
              <w:rPr>
                <w:rFonts w:ascii="Arial" w:hAnsi="Arial" w:cs="Arial"/>
              </w:rPr>
              <w:t>save</w:t>
            </w:r>
            <w:r w:rsidRPr="00705D36">
              <w:rPr>
                <w:rFonts w:ascii="Arial" w:hAnsi="Arial" w:cs="Arial"/>
              </w:rPr>
              <w:t xml:space="preserve">', mainly via </w:t>
            </w:r>
            <w:r w:rsidR="009F27A0" w:rsidRPr="00705D36">
              <w:rPr>
                <w:rFonts w:ascii="Arial" w:hAnsi="Arial" w:cs="Arial"/>
              </w:rPr>
              <w:t>early intervention</w:t>
            </w:r>
            <w:r w:rsidRPr="00705D36">
              <w:rPr>
                <w:rFonts w:ascii="Arial" w:hAnsi="Arial" w:cs="Arial"/>
              </w:rPr>
              <w:t xml:space="preserve">: </w:t>
            </w:r>
            <w:r w:rsidR="009F27A0" w:rsidRPr="00705D36">
              <w:rPr>
                <w:rFonts w:ascii="Arial" w:hAnsi="Arial" w:cs="Arial"/>
              </w:rPr>
              <w:t xml:space="preserve"> </w:t>
            </w:r>
            <w:r w:rsidRPr="00705D36">
              <w:rPr>
                <w:rFonts w:ascii="Arial" w:hAnsi="Arial" w:cs="Arial"/>
              </w:rPr>
              <w:t xml:space="preserve">West Sussex </w:t>
            </w:r>
            <w:r w:rsidR="009F27A0" w:rsidRPr="00705D36">
              <w:rPr>
                <w:rFonts w:ascii="Arial" w:hAnsi="Arial" w:cs="Arial"/>
              </w:rPr>
              <w:t xml:space="preserve">Intensive Planning Team, </w:t>
            </w:r>
            <w:r w:rsidRPr="00705D36">
              <w:rPr>
                <w:rFonts w:ascii="Arial" w:hAnsi="Arial" w:cs="Arial"/>
              </w:rPr>
              <w:t xml:space="preserve">other Areas focusing on </w:t>
            </w:r>
            <w:r w:rsidR="009F27A0" w:rsidRPr="00705D36">
              <w:rPr>
                <w:rFonts w:ascii="Arial" w:hAnsi="Arial" w:cs="Arial"/>
              </w:rPr>
              <w:t>short breaks</w:t>
            </w:r>
            <w:r w:rsidRPr="00705D36">
              <w:rPr>
                <w:rFonts w:ascii="Arial" w:hAnsi="Arial" w:cs="Arial"/>
              </w:rPr>
              <w:t xml:space="preserve"> and </w:t>
            </w:r>
            <w:r w:rsidR="009F27A0" w:rsidRPr="00705D36">
              <w:rPr>
                <w:rFonts w:ascii="Arial" w:hAnsi="Arial" w:cs="Arial"/>
              </w:rPr>
              <w:t>resource panels.</w:t>
            </w:r>
          </w:p>
          <w:p w14:paraId="21D81008" w14:textId="2FCECD6B" w:rsidR="008D05EA" w:rsidRPr="00705D36" w:rsidRDefault="008D05EA" w:rsidP="008D05EA">
            <w:pPr>
              <w:pStyle w:val="ListParagraph"/>
              <w:numPr>
                <w:ilvl w:val="1"/>
                <w:numId w:val="32"/>
              </w:numPr>
              <w:rPr>
                <w:rFonts w:ascii="Arial" w:hAnsi="Arial" w:cs="Arial"/>
              </w:rPr>
            </w:pPr>
            <w:r w:rsidRPr="00705D36">
              <w:rPr>
                <w:rFonts w:ascii="Arial" w:hAnsi="Arial" w:cs="Arial"/>
              </w:rPr>
              <w:t xml:space="preserve">Useful to share examples at these meetings.  </w:t>
            </w:r>
          </w:p>
          <w:p w14:paraId="4C0ADC5F" w14:textId="77777777" w:rsidR="008D05EA" w:rsidRPr="00705D36" w:rsidRDefault="008D05EA" w:rsidP="0028171B">
            <w:pPr>
              <w:rPr>
                <w:rFonts w:cs="Arial"/>
                <w:sz w:val="22"/>
                <w:szCs w:val="22"/>
              </w:rPr>
            </w:pPr>
            <w:r w:rsidRPr="00705D36">
              <w:rPr>
                <w:rFonts w:cs="Arial"/>
                <w:sz w:val="22"/>
                <w:szCs w:val="22"/>
              </w:rPr>
              <w:t xml:space="preserve"> Question of whether should put a </w:t>
            </w:r>
            <w:r w:rsidR="009F27A0" w:rsidRPr="00705D36">
              <w:rPr>
                <w:rFonts w:cs="Arial"/>
                <w:sz w:val="22"/>
                <w:szCs w:val="22"/>
              </w:rPr>
              <w:t>Regional response</w:t>
            </w:r>
            <w:r w:rsidRPr="00705D36">
              <w:rPr>
                <w:rFonts w:cs="Arial"/>
                <w:sz w:val="22"/>
                <w:szCs w:val="22"/>
              </w:rPr>
              <w:t xml:space="preserve"> forward:</w:t>
            </w:r>
          </w:p>
          <w:p w14:paraId="43D2EBFF" w14:textId="4F8EC4DD" w:rsidR="009F27A0" w:rsidRPr="001953B0" w:rsidRDefault="00705D36" w:rsidP="0028171B">
            <w:pPr>
              <w:rPr>
                <w:rFonts w:cs="Arial"/>
                <w:sz w:val="22"/>
                <w:szCs w:val="22"/>
              </w:rPr>
            </w:pPr>
            <w:r w:rsidRPr="001953B0">
              <w:rPr>
                <w:rFonts w:cs="Arial"/>
                <w:b/>
                <w:sz w:val="22"/>
                <w:szCs w:val="22"/>
              </w:rPr>
              <w:t xml:space="preserve">Agreed: </w:t>
            </w:r>
            <w:r w:rsidRPr="001953B0">
              <w:rPr>
                <w:rFonts w:cs="Arial"/>
                <w:sz w:val="22"/>
                <w:szCs w:val="22"/>
              </w:rPr>
              <w:t>E</w:t>
            </w:r>
            <w:r w:rsidR="009F27A0" w:rsidRPr="001953B0">
              <w:rPr>
                <w:rFonts w:cs="Arial"/>
                <w:sz w:val="22"/>
                <w:szCs w:val="22"/>
              </w:rPr>
              <w:t>veryone to put in their own</w:t>
            </w:r>
            <w:r w:rsidRPr="001953B0">
              <w:rPr>
                <w:rFonts w:cs="Arial"/>
                <w:sz w:val="22"/>
                <w:szCs w:val="22"/>
              </w:rPr>
              <w:t xml:space="preserve"> response but </w:t>
            </w:r>
            <w:r w:rsidR="009F27A0" w:rsidRPr="001953B0">
              <w:rPr>
                <w:rFonts w:cs="Arial"/>
                <w:sz w:val="22"/>
                <w:szCs w:val="22"/>
              </w:rPr>
              <w:t>share common themes at next meeting</w:t>
            </w:r>
          </w:p>
          <w:p w14:paraId="3D18CBAB" w14:textId="113139F4" w:rsidR="00705D36" w:rsidRPr="001953B0" w:rsidRDefault="00705D36" w:rsidP="0028171B">
            <w:pPr>
              <w:rPr>
                <w:rFonts w:cs="Arial"/>
                <w:sz w:val="22"/>
                <w:szCs w:val="22"/>
              </w:rPr>
            </w:pPr>
            <w:r w:rsidRPr="001953B0">
              <w:rPr>
                <w:rFonts w:cs="Arial"/>
                <w:b/>
                <w:sz w:val="22"/>
                <w:szCs w:val="22"/>
              </w:rPr>
              <w:t xml:space="preserve">Action: </w:t>
            </w:r>
            <w:r w:rsidRPr="001953B0">
              <w:rPr>
                <w:rFonts w:cs="Arial"/>
                <w:sz w:val="22"/>
                <w:szCs w:val="22"/>
              </w:rPr>
              <w:t>TM to put on agenda</w:t>
            </w:r>
          </w:p>
          <w:p w14:paraId="65E7D9B2" w14:textId="77777777" w:rsidR="009F27A0" w:rsidRPr="00705D36" w:rsidRDefault="009F27A0" w:rsidP="009D4804">
            <w:pPr>
              <w:rPr>
                <w:rFonts w:cs="Arial"/>
                <w:b/>
                <w:sz w:val="22"/>
                <w:szCs w:val="22"/>
              </w:rPr>
            </w:pPr>
          </w:p>
        </w:tc>
        <w:tc>
          <w:tcPr>
            <w:tcW w:w="1134" w:type="dxa"/>
          </w:tcPr>
          <w:p w14:paraId="0A4F4993" w14:textId="77777777" w:rsidR="009F27A0" w:rsidRDefault="009F27A0" w:rsidP="00D01807">
            <w:pPr>
              <w:rPr>
                <w:b/>
              </w:rPr>
            </w:pPr>
          </w:p>
          <w:p w14:paraId="222F3A6E" w14:textId="77777777" w:rsidR="00705D36" w:rsidRDefault="00705D36" w:rsidP="00D01807">
            <w:pPr>
              <w:rPr>
                <w:b/>
              </w:rPr>
            </w:pPr>
          </w:p>
          <w:p w14:paraId="294F7F07" w14:textId="77777777" w:rsidR="00705D36" w:rsidRDefault="00705D36" w:rsidP="00D01807">
            <w:pPr>
              <w:rPr>
                <w:b/>
              </w:rPr>
            </w:pPr>
          </w:p>
          <w:p w14:paraId="7B7FD32B" w14:textId="77777777" w:rsidR="00705D36" w:rsidRDefault="00705D36" w:rsidP="00D01807">
            <w:pPr>
              <w:rPr>
                <w:b/>
              </w:rPr>
            </w:pPr>
          </w:p>
          <w:p w14:paraId="15969E04" w14:textId="77777777" w:rsidR="00705D36" w:rsidRDefault="00705D36" w:rsidP="00D01807">
            <w:pPr>
              <w:rPr>
                <w:b/>
              </w:rPr>
            </w:pPr>
          </w:p>
          <w:p w14:paraId="4A287BCD" w14:textId="488207EA" w:rsidR="00705D36" w:rsidRDefault="00705D36" w:rsidP="00D01807">
            <w:pPr>
              <w:rPr>
                <w:b/>
              </w:rPr>
            </w:pPr>
          </w:p>
          <w:p w14:paraId="240AE06B" w14:textId="77777777" w:rsidR="00705D36" w:rsidRDefault="00705D36" w:rsidP="00D01807">
            <w:pPr>
              <w:rPr>
                <w:b/>
              </w:rPr>
            </w:pPr>
          </w:p>
          <w:p w14:paraId="51E50031" w14:textId="77777777" w:rsidR="00705D36" w:rsidRDefault="00705D36" w:rsidP="00D01807">
            <w:pPr>
              <w:rPr>
                <w:b/>
              </w:rPr>
            </w:pPr>
          </w:p>
          <w:p w14:paraId="1AC667C3" w14:textId="77777777" w:rsidR="00705D36" w:rsidRDefault="00705D36" w:rsidP="00D01807">
            <w:pPr>
              <w:rPr>
                <w:b/>
              </w:rPr>
            </w:pPr>
          </w:p>
          <w:p w14:paraId="07F89559" w14:textId="77777777" w:rsidR="00705D36" w:rsidRDefault="00705D36" w:rsidP="00D01807">
            <w:pPr>
              <w:rPr>
                <w:b/>
              </w:rPr>
            </w:pPr>
          </w:p>
          <w:p w14:paraId="02948A09" w14:textId="77777777" w:rsidR="00705D36" w:rsidRDefault="00705D36" w:rsidP="00D01807">
            <w:pPr>
              <w:rPr>
                <w:b/>
              </w:rPr>
            </w:pPr>
          </w:p>
          <w:p w14:paraId="45BF0C95" w14:textId="77777777" w:rsidR="00705D36" w:rsidRDefault="00705D36" w:rsidP="00D01807">
            <w:pPr>
              <w:rPr>
                <w:b/>
              </w:rPr>
            </w:pPr>
          </w:p>
          <w:p w14:paraId="2BC77044" w14:textId="77777777" w:rsidR="00705D36" w:rsidRDefault="00705D36" w:rsidP="00D01807">
            <w:pPr>
              <w:rPr>
                <w:b/>
              </w:rPr>
            </w:pPr>
          </w:p>
          <w:p w14:paraId="7BE7EC22" w14:textId="77777777" w:rsidR="00705D36" w:rsidRDefault="00705D36" w:rsidP="00D01807">
            <w:pPr>
              <w:rPr>
                <w:b/>
              </w:rPr>
            </w:pPr>
          </w:p>
          <w:p w14:paraId="6C9AFED0" w14:textId="77777777" w:rsidR="00705D36" w:rsidRDefault="00705D36" w:rsidP="00D01807">
            <w:pPr>
              <w:rPr>
                <w:b/>
              </w:rPr>
            </w:pPr>
          </w:p>
          <w:p w14:paraId="210DA276" w14:textId="77777777" w:rsidR="00705D36" w:rsidRDefault="00705D36" w:rsidP="00D01807">
            <w:pPr>
              <w:rPr>
                <w:b/>
              </w:rPr>
            </w:pPr>
          </w:p>
          <w:p w14:paraId="2FB1EE1B" w14:textId="77777777" w:rsidR="00705D36" w:rsidRDefault="00705D36" w:rsidP="00D01807">
            <w:pPr>
              <w:rPr>
                <w:b/>
              </w:rPr>
            </w:pPr>
          </w:p>
          <w:p w14:paraId="1941F09C" w14:textId="77777777" w:rsidR="00705D36" w:rsidRDefault="00705D36" w:rsidP="00D01807">
            <w:pPr>
              <w:rPr>
                <w:b/>
              </w:rPr>
            </w:pPr>
          </w:p>
          <w:p w14:paraId="737602BA" w14:textId="77777777" w:rsidR="00705D36" w:rsidRDefault="00705D36" w:rsidP="00D01807">
            <w:pPr>
              <w:rPr>
                <w:b/>
              </w:rPr>
            </w:pPr>
          </w:p>
          <w:p w14:paraId="661FCAC2" w14:textId="77777777" w:rsidR="00705D36" w:rsidRDefault="00705D36" w:rsidP="00D01807">
            <w:pPr>
              <w:rPr>
                <w:b/>
              </w:rPr>
            </w:pPr>
          </w:p>
          <w:p w14:paraId="2C801F37" w14:textId="77777777" w:rsidR="00705D36" w:rsidRDefault="00705D36" w:rsidP="00D01807">
            <w:pPr>
              <w:rPr>
                <w:b/>
              </w:rPr>
            </w:pPr>
          </w:p>
          <w:p w14:paraId="0F2799A2" w14:textId="77777777" w:rsidR="00705D36" w:rsidRDefault="00705D36" w:rsidP="00D01807">
            <w:pPr>
              <w:rPr>
                <w:b/>
              </w:rPr>
            </w:pPr>
          </w:p>
          <w:p w14:paraId="612B0A49" w14:textId="0D96888E" w:rsidR="00705D36" w:rsidRPr="0028171B" w:rsidRDefault="00705D36" w:rsidP="00D01807">
            <w:pPr>
              <w:rPr>
                <w:b/>
              </w:rPr>
            </w:pPr>
            <w:r>
              <w:rPr>
                <w:b/>
              </w:rPr>
              <w:t>TM</w:t>
            </w:r>
          </w:p>
        </w:tc>
      </w:tr>
      <w:tr w:rsidR="009F27A0" w:rsidRPr="00B63501" w14:paraId="4A42D610" w14:textId="0E37EA20" w:rsidTr="004D7CCF">
        <w:tc>
          <w:tcPr>
            <w:tcW w:w="1135" w:type="dxa"/>
          </w:tcPr>
          <w:p w14:paraId="02CC8C3C" w14:textId="1AD541F5" w:rsidR="009F27A0" w:rsidRPr="00E83B37" w:rsidRDefault="009F27A0" w:rsidP="009D4804">
            <w:pPr>
              <w:rPr>
                <w:rFonts w:cs="Arial"/>
                <w:b/>
                <w:sz w:val="22"/>
                <w:szCs w:val="22"/>
              </w:rPr>
            </w:pPr>
            <w:r w:rsidRPr="00E83B37">
              <w:rPr>
                <w:rFonts w:cs="Arial"/>
                <w:b/>
                <w:sz w:val="22"/>
                <w:szCs w:val="22"/>
              </w:rPr>
              <w:t>9</w:t>
            </w:r>
          </w:p>
        </w:tc>
        <w:tc>
          <w:tcPr>
            <w:tcW w:w="12899" w:type="dxa"/>
            <w:gridSpan w:val="3"/>
          </w:tcPr>
          <w:p w14:paraId="7B64A5FF" w14:textId="60A44CFB" w:rsidR="009F27A0" w:rsidRPr="00E83B37" w:rsidRDefault="009F27A0" w:rsidP="0028171B">
            <w:pPr>
              <w:rPr>
                <w:rFonts w:cs="Arial"/>
                <w:b/>
                <w:sz w:val="22"/>
                <w:szCs w:val="22"/>
              </w:rPr>
            </w:pPr>
            <w:r w:rsidRPr="00E83B37">
              <w:rPr>
                <w:rFonts w:cs="Arial"/>
                <w:b/>
              </w:rPr>
              <w:t xml:space="preserve">S.E. </w:t>
            </w:r>
            <w:r w:rsidR="00AB4241" w:rsidRPr="00E83B37">
              <w:rPr>
                <w:rFonts w:cs="Arial"/>
                <w:b/>
              </w:rPr>
              <w:t xml:space="preserve">SEND Network </w:t>
            </w:r>
            <w:r w:rsidRPr="00E83B37">
              <w:rPr>
                <w:rFonts w:cs="Arial"/>
                <w:b/>
              </w:rPr>
              <w:t>Support &amp; Development Programme 2019/20</w:t>
            </w:r>
            <w:r w:rsidR="00AB4241" w:rsidRPr="00E83B37">
              <w:rPr>
                <w:rFonts w:cs="Arial"/>
                <w:b/>
              </w:rPr>
              <w:t xml:space="preserve"> - Tracey Maytas</w:t>
            </w:r>
          </w:p>
          <w:p w14:paraId="5F411C99" w14:textId="77777777" w:rsidR="009F27A0" w:rsidRPr="00E83B37" w:rsidRDefault="009F27A0" w:rsidP="0028171B">
            <w:pPr>
              <w:rPr>
                <w:rFonts w:cs="Arial"/>
                <w:b/>
                <w:sz w:val="22"/>
                <w:szCs w:val="22"/>
              </w:rPr>
            </w:pPr>
          </w:p>
          <w:p w14:paraId="59B3686C" w14:textId="365EFE69" w:rsidR="00AB4241" w:rsidRPr="00E83B37" w:rsidRDefault="00AB4241" w:rsidP="0028171B">
            <w:pPr>
              <w:rPr>
                <w:rFonts w:cs="Arial"/>
                <w:sz w:val="22"/>
                <w:szCs w:val="22"/>
              </w:rPr>
            </w:pPr>
            <w:r w:rsidRPr="00E83B37">
              <w:rPr>
                <w:rFonts w:cs="Arial"/>
                <w:sz w:val="22"/>
                <w:szCs w:val="22"/>
              </w:rPr>
              <w:t>TM went through the DfE support offer and the additional programme funded by SESLIP. This is third year this structure has been in place; TM asked if way programme is being run is being helpful, opportunity to review.</w:t>
            </w:r>
          </w:p>
          <w:p w14:paraId="29D7FCC4" w14:textId="2E95BFC1" w:rsidR="00AB4241" w:rsidRPr="00E83B37" w:rsidRDefault="00E83B37" w:rsidP="0028171B">
            <w:pPr>
              <w:rPr>
                <w:rFonts w:cs="Arial"/>
                <w:sz w:val="22"/>
                <w:szCs w:val="22"/>
              </w:rPr>
            </w:pPr>
            <w:r>
              <w:rPr>
                <w:rFonts w:cs="Arial"/>
                <w:b/>
                <w:sz w:val="22"/>
                <w:szCs w:val="22"/>
              </w:rPr>
              <w:t>Comments</w:t>
            </w:r>
            <w:r w:rsidR="00AB4241" w:rsidRPr="00E83B37">
              <w:rPr>
                <w:rFonts w:cs="Arial"/>
                <w:b/>
                <w:sz w:val="22"/>
                <w:szCs w:val="22"/>
              </w:rPr>
              <w:t>:</w:t>
            </w:r>
            <w:r w:rsidR="00AB4241" w:rsidRPr="00E83B37">
              <w:rPr>
                <w:rFonts w:cs="Arial"/>
                <w:sz w:val="22"/>
                <w:szCs w:val="22"/>
              </w:rPr>
              <w:t xml:space="preserve"> Most LAs happy to work with one or two 'Key Contacts' who can disseminate within LA</w:t>
            </w:r>
            <w:r>
              <w:rPr>
                <w:rFonts w:cs="Arial"/>
                <w:sz w:val="22"/>
                <w:szCs w:val="22"/>
              </w:rPr>
              <w:t xml:space="preserve">; </w:t>
            </w:r>
            <w:r w:rsidR="00AB4241" w:rsidRPr="00E83B37">
              <w:rPr>
                <w:rFonts w:cs="Arial"/>
                <w:sz w:val="22"/>
                <w:szCs w:val="22"/>
              </w:rPr>
              <w:t>London venues still best option</w:t>
            </w:r>
            <w:r>
              <w:rPr>
                <w:rFonts w:cs="Arial"/>
                <w:sz w:val="22"/>
                <w:szCs w:val="22"/>
              </w:rPr>
              <w:t xml:space="preserve">; </w:t>
            </w:r>
            <w:r w:rsidR="00AB4241" w:rsidRPr="00E83B37">
              <w:rPr>
                <w:rFonts w:cs="Arial"/>
                <w:sz w:val="22"/>
                <w:szCs w:val="22"/>
              </w:rPr>
              <w:t>Events and meeting information/ invitations easily understood &amp; accessible</w:t>
            </w:r>
          </w:p>
          <w:p w14:paraId="4AFB7514" w14:textId="32D8C581" w:rsidR="009F27A0" w:rsidRPr="00E83B37" w:rsidRDefault="009F27A0" w:rsidP="0028171B">
            <w:pPr>
              <w:rPr>
                <w:rFonts w:cs="Arial"/>
                <w:sz w:val="22"/>
                <w:szCs w:val="22"/>
              </w:rPr>
            </w:pPr>
            <w:r w:rsidRPr="00E83B37">
              <w:rPr>
                <w:rFonts w:cs="Arial"/>
                <w:b/>
                <w:sz w:val="22"/>
                <w:szCs w:val="22"/>
              </w:rPr>
              <w:t>Action:</w:t>
            </w:r>
            <w:r w:rsidRPr="00E83B37">
              <w:rPr>
                <w:rFonts w:cs="Arial"/>
                <w:sz w:val="22"/>
                <w:szCs w:val="22"/>
              </w:rPr>
              <w:t xml:space="preserve">  A</w:t>
            </w:r>
            <w:r w:rsidR="0048049C" w:rsidRPr="00E83B37">
              <w:rPr>
                <w:rFonts w:cs="Arial"/>
                <w:sz w:val="22"/>
                <w:szCs w:val="22"/>
              </w:rPr>
              <w:t xml:space="preserve">reas/ organisations around table </w:t>
            </w:r>
            <w:r w:rsidRPr="00E83B37">
              <w:rPr>
                <w:rFonts w:cs="Arial"/>
                <w:sz w:val="22"/>
                <w:szCs w:val="22"/>
              </w:rPr>
              <w:t>to let T</w:t>
            </w:r>
            <w:r w:rsidR="0048049C" w:rsidRPr="00E83B37">
              <w:rPr>
                <w:rFonts w:cs="Arial"/>
                <w:sz w:val="22"/>
                <w:szCs w:val="22"/>
              </w:rPr>
              <w:t xml:space="preserve">M </w:t>
            </w:r>
            <w:r w:rsidRPr="00E83B37">
              <w:rPr>
                <w:rFonts w:cs="Arial"/>
                <w:sz w:val="22"/>
                <w:szCs w:val="22"/>
              </w:rPr>
              <w:t xml:space="preserve">know if </w:t>
            </w:r>
            <w:r w:rsidR="0048049C" w:rsidRPr="00E83B37">
              <w:rPr>
                <w:rFonts w:cs="Arial"/>
                <w:sz w:val="22"/>
                <w:szCs w:val="22"/>
              </w:rPr>
              <w:t xml:space="preserve">they want </w:t>
            </w:r>
            <w:r w:rsidRPr="00E83B37">
              <w:rPr>
                <w:rFonts w:cs="Arial"/>
                <w:sz w:val="22"/>
                <w:szCs w:val="22"/>
              </w:rPr>
              <w:t xml:space="preserve">to add </w:t>
            </w:r>
            <w:r w:rsidR="0048049C" w:rsidRPr="00E83B37">
              <w:rPr>
                <w:rFonts w:cs="Arial"/>
                <w:sz w:val="22"/>
                <w:szCs w:val="22"/>
              </w:rPr>
              <w:t>other contacts</w:t>
            </w:r>
            <w:r w:rsidRPr="00E83B37">
              <w:rPr>
                <w:rFonts w:cs="Arial"/>
                <w:sz w:val="22"/>
                <w:szCs w:val="22"/>
              </w:rPr>
              <w:t xml:space="preserve">.  </w:t>
            </w:r>
          </w:p>
          <w:p w14:paraId="1C85CC21" w14:textId="77777777" w:rsidR="00E83B37" w:rsidRDefault="00E83B37" w:rsidP="0028171B">
            <w:pPr>
              <w:rPr>
                <w:rFonts w:cs="Arial"/>
                <w:sz w:val="22"/>
                <w:szCs w:val="22"/>
                <w:u w:val="single"/>
              </w:rPr>
            </w:pPr>
          </w:p>
          <w:p w14:paraId="551D431C" w14:textId="013D0217" w:rsidR="0048049C" w:rsidRPr="00E83B37" w:rsidRDefault="0048049C" w:rsidP="0028171B">
            <w:pPr>
              <w:rPr>
                <w:rFonts w:cs="Arial"/>
                <w:sz w:val="22"/>
                <w:szCs w:val="22"/>
              </w:rPr>
            </w:pPr>
            <w:r w:rsidRPr="00E83B37">
              <w:rPr>
                <w:rFonts w:cs="Arial"/>
                <w:sz w:val="22"/>
                <w:szCs w:val="22"/>
                <w:u w:val="single"/>
              </w:rPr>
              <w:t>Operational L</w:t>
            </w:r>
            <w:r w:rsidR="009F27A0" w:rsidRPr="00E83B37">
              <w:rPr>
                <w:rFonts w:cs="Arial"/>
                <w:sz w:val="22"/>
                <w:szCs w:val="22"/>
                <w:u w:val="single"/>
              </w:rPr>
              <w:t xml:space="preserve">eads </w:t>
            </w:r>
            <w:r w:rsidRPr="00E83B37">
              <w:rPr>
                <w:rFonts w:cs="Arial"/>
                <w:sz w:val="22"/>
                <w:szCs w:val="22"/>
                <w:u w:val="single"/>
              </w:rPr>
              <w:t>Group</w:t>
            </w:r>
            <w:r w:rsidRPr="00E83B37">
              <w:rPr>
                <w:rFonts w:cs="Arial"/>
                <w:sz w:val="22"/>
                <w:szCs w:val="22"/>
              </w:rPr>
              <w:t>: Would there be support to get this Group going again?</w:t>
            </w:r>
          </w:p>
          <w:p w14:paraId="70303086" w14:textId="7B087B07" w:rsidR="0048049C" w:rsidRPr="00E83B37" w:rsidRDefault="0048049C" w:rsidP="0028171B">
            <w:pPr>
              <w:rPr>
                <w:rFonts w:cs="Arial"/>
                <w:sz w:val="22"/>
                <w:szCs w:val="22"/>
              </w:rPr>
            </w:pPr>
            <w:r w:rsidRPr="00E83B37">
              <w:rPr>
                <w:rFonts w:cs="Arial"/>
                <w:sz w:val="22"/>
                <w:szCs w:val="22"/>
              </w:rPr>
              <w:t xml:space="preserve">Agreed this as being SEND Team Managers/ leads; would like to have opportunity for them to meet but </w:t>
            </w:r>
            <w:r w:rsidR="009F27A0" w:rsidRPr="00E83B37">
              <w:rPr>
                <w:rFonts w:cs="Arial"/>
                <w:sz w:val="22"/>
                <w:szCs w:val="22"/>
              </w:rPr>
              <w:t>might be hard for Local Authorities to release them</w:t>
            </w:r>
            <w:r w:rsidR="00E44A23" w:rsidRPr="00E83B37">
              <w:rPr>
                <w:rFonts w:cs="Arial"/>
                <w:sz w:val="22"/>
                <w:szCs w:val="22"/>
              </w:rPr>
              <w:t>.</w:t>
            </w:r>
            <w:r w:rsidR="00E83B37">
              <w:rPr>
                <w:rFonts w:cs="Arial"/>
                <w:sz w:val="22"/>
                <w:szCs w:val="22"/>
              </w:rPr>
              <w:t xml:space="preserve"> </w:t>
            </w:r>
            <w:r w:rsidRPr="00E83B37">
              <w:rPr>
                <w:rFonts w:cs="Arial"/>
                <w:sz w:val="22"/>
                <w:szCs w:val="22"/>
              </w:rPr>
              <w:t xml:space="preserve">Topics that </w:t>
            </w:r>
            <w:r w:rsidR="009F27A0" w:rsidRPr="00E83B37">
              <w:rPr>
                <w:rFonts w:cs="Arial"/>
                <w:sz w:val="22"/>
                <w:szCs w:val="22"/>
              </w:rPr>
              <w:t>would be useful</w:t>
            </w:r>
            <w:r w:rsidRPr="00E83B37">
              <w:rPr>
                <w:rFonts w:cs="Arial"/>
                <w:sz w:val="22"/>
                <w:szCs w:val="22"/>
              </w:rPr>
              <w:t>:</w:t>
            </w:r>
          </w:p>
          <w:p w14:paraId="2DCDEB5D" w14:textId="77777777" w:rsidR="0048049C" w:rsidRPr="00E83B37" w:rsidRDefault="0048049C" w:rsidP="00E44A23">
            <w:pPr>
              <w:pStyle w:val="ListParagraph"/>
              <w:numPr>
                <w:ilvl w:val="0"/>
                <w:numId w:val="35"/>
              </w:numPr>
              <w:rPr>
                <w:rFonts w:ascii="Arial" w:hAnsi="Arial" w:cs="Arial"/>
              </w:rPr>
            </w:pPr>
            <w:r w:rsidRPr="00E83B37">
              <w:rPr>
                <w:rFonts w:ascii="Arial" w:hAnsi="Arial" w:cs="Arial"/>
              </w:rPr>
              <w:t>F</w:t>
            </w:r>
            <w:r w:rsidR="009F27A0" w:rsidRPr="00E83B37">
              <w:rPr>
                <w:rFonts w:ascii="Arial" w:hAnsi="Arial" w:cs="Arial"/>
              </w:rPr>
              <w:t>inding effective provision</w:t>
            </w:r>
          </w:p>
          <w:p w14:paraId="0BE7C8C2" w14:textId="77777777" w:rsidR="0048049C" w:rsidRPr="00E83B37" w:rsidRDefault="0048049C" w:rsidP="00E44A23">
            <w:pPr>
              <w:pStyle w:val="ListParagraph"/>
              <w:numPr>
                <w:ilvl w:val="0"/>
                <w:numId w:val="35"/>
              </w:numPr>
              <w:rPr>
                <w:rFonts w:ascii="Arial" w:hAnsi="Arial" w:cs="Arial"/>
              </w:rPr>
            </w:pPr>
            <w:r w:rsidRPr="00E83B37">
              <w:rPr>
                <w:rFonts w:ascii="Arial" w:hAnsi="Arial" w:cs="Arial"/>
              </w:rPr>
              <w:t>T</w:t>
            </w:r>
            <w:r w:rsidR="009F27A0" w:rsidRPr="00E83B37">
              <w:rPr>
                <w:rFonts w:ascii="Arial" w:hAnsi="Arial" w:cs="Arial"/>
              </w:rPr>
              <w:t>ransition to adulthood</w:t>
            </w:r>
          </w:p>
          <w:p w14:paraId="7E7F6599" w14:textId="77777777" w:rsidR="00E44A23" w:rsidRPr="00E83B37" w:rsidRDefault="00E44A23" w:rsidP="00E44A23">
            <w:pPr>
              <w:pStyle w:val="ListParagraph"/>
              <w:numPr>
                <w:ilvl w:val="0"/>
                <w:numId w:val="35"/>
              </w:numPr>
              <w:rPr>
                <w:rFonts w:ascii="Arial" w:hAnsi="Arial" w:cs="Arial"/>
              </w:rPr>
            </w:pPr>
            <w:r w:rsidRPr="00E83B37">
              <w:rPr>
                <w:rFonts w:ascii="Arial" w:hAnsi="Arial" w:cs="Arial"/>
              </w:rPr>
              <w:t>E</w:t>
            </w:r>
            <w:r w:rsidR="009F27A0" w:rsidRPr="00E83B37">
              <w:rPr>
                <w:rFonts w:ascii="Arial" w:hAnsi="Arial" w:cs="Arial"/>
              </w:rPr>
              <w:t>HCP Outcomes for older age group</w:t>
            </w:r>
          </w:p>
          <w:p w14:paraId="1FF938BC" w14:textId="7ABE2E4D" w:rsidR="00E44A23" w:rsidRPr="00E83B37" w:rsidRDefault="009F27A0" w:rsidP="00E44A23">
            <w:pPr>
              <w:pStyle w:val="ListParagraph"/>
              <w:numPr>
                <w:ilvl w:val="0"/>
                <w:numId w:val="35"/>
              </w:numPr>
              <w:rPr>
                <w:rFonts w:ascii="Arial" w:hAnsi="Arial" w:cs="Arial"/>
              </w:rPr>
            </w:pPr>
            <w:r w:rsidRPr="00E83B37">
              <w:rPr>
                <w:rFonts w:ascii="Arial" w:hAnsi="Arial" w:cs="Arial"/>
              </w:rPr>
              <w:t xml:space="preserve">Getting </w:t>
            </w:r>
            <w:r w:rsidR="00E44A23" w:rsidRPr="00E83B37">
              <w:rPr>
                <w:rFonts w:ascii="Arial" w:hAnsi="Arial" w:cs="Arial"/>
              </w:rPr>
              <w:t xml:space="preserve">EHCP input </w:t>
            </w:r>
            <w:r w:rsidRPr="00E83B37">
              <w:rPr>
                <w:rFonts w:ascii="Arial" w:hAnsi="Arial" w:cs="Arial"/>
              </w:rPr>
              <w:t xml:space="preserve">from Health and Social </w:t>
            </w:r>
            <w:r w:rsidR="00E44A23" w:rsidRPr="00E83B37">
              <w:rPr>
                <w:rFonts w:ascii="Arial" w:hAnsi="Arial" w:cs="Arial"/>
              </w:rPr>
              <w:t>C</w:t>
            </w:r>
            <w:r w:rsidRPr="00E83B37">
              <w:rPr>
                <w:rFonts w:ascii="Arial" w:hAnsi="Arial" w:cs="Arial"/>
              </w:rPr>
              <w:t>are</w:t>
            </w:r>
            <w:r w:rsidR="00E44A23" w:rsidRPr="00E83B37">
              <w:rPr>
                <w:rFonts w:ascii="Arial" w:hAnsi="Arial" w:cs="Arial"/>
              </w:rPr>
              <w:t>: Discussion around this - reported that up to 70% of Social Care responses come back as 'unknown'</w:t>
            </w:r>
            <w:r w:rsidRPr="00E83B37">
              <w:rPr>
                <w:rFonts w:ascii="Arial" w:hAnsi="Arial" w:cs="Arial"/>
              </w:rPr>
              <w:t>.</w:t>
            </w:r>
            <w:r w:rsidR="00E44A23" w:rsidRPr="00E83B37">
              <w:rPr>
                <w:rFonts w:ascii="Arial" w:hAnsi="Arial" w:cs="Arial"/>
              </w:rPr>
              <w:t xml:space="preserve"> Now more difficult to get engagement with SC than Health; multi-agency working still needs development </w:t>
            </w:r>
          </w:p>
          <w:p w14:paraId="4FF35895" w14:textId="58464686" w:rsidR="00E44A23" w:rsidRPr="00E83B37" w:rsidRDefault="00E44A23" w:rsidP="00E44A23">
            <w:pPr>
              <w:rPr>
                <w:rFonts w:cs="Arial"/>
                <w:sz w:val="22"/>
                <w:szCs w:val="22"/>
              </w:rPr>
            </w:pPr>
            <w:r w:rsidRPr="00E83B37">
              <w:rPr>
                <w:rFonts w:cs="Arial"/>
                <w:b/>
                <w:sz w:val="22"/>
                <w:szCs w:val="22"/>
              </w:rPr>
              <w:t>Action:</w:t>
            </w:r>
            <w:r w:rsidRPr="00E83B37">
              <w:rPr>
                <w:rFonts w:cs="Arial"/>
                <w:sz w:val="22"/>
                <w:szCs w:val="22"/>
              </w:rPr>
              <w:t xml:space="preserve">  Kevin to raise with DCS Group to promote this with Social Care, particularly for </w:t>
            </w:r>
            <w:r w:rsidR="00101C1D" w:rsidRPr="00E83B37">
              <w:rPr>
                <w:rFonts w:cs="Arial"/>
                <w:sz w:val="22"/>
                <w:szCs w:val="22"/>
              </w:rPr>
              <w:t>non-disability</w:t>
            </w:r>
            <w:r w:rsidRPr="00E83B37">
              <w:rPr>
                <w:rFonts w:cs="Arial"/>
                <w:sz w:val="22"/>
                <w:szCs w:val="22"/>
              </w:rPr>
              <w:t xml:space="preserve"> services. </w:t>
            </w:r>
          </w:p>
          <w:p w14:paraId="2FB4B4E6" w14:textId="77777777" w:rsidR="008A121C" w:rsidRPr="00E83B37" w:rsidRDefault="00E44A23" w:rsidP="00E44A23">
            <w:pPr>
              <w:rPr>
                <w:rFonts w:cs="Arial"/>
                <w:sz w:val="22"/>
                <w:szCs w:val="22"/>
              </w:rPr>
            </w:pPr>
            <w:r w:rsidRPr="00E83B37">
              <w:rPr>
                <w:rFonts w:cs="Arial"/>
                <w:b/>
                <w:sz w:val="22"/>
                <w:szCs w:val="22"/>
              </w:rPr>
              <w:t xml:space="preserve">Action: </w:t>
            </w:r>
            <w:r w:rsidRPr="00E83B37">
              <w:rPr>
                <w:rFonts w:cs="Arial"/>
                <w:sz w:val="22"/>
                <w:szCs w:val="22"/>
              </w:rPr>
              <w:t>TM to talk to NDTi and CDC</w:t>
            </w:r>
            <w:r w:rsidR="008A121C" w:rsidRPr="00E83B37">
              <w:rPr>
                <w:rFonts w:cs="Arial"/>
                <w:sz w:val="22"/>
                <w:szCs w:val="22"/>
              </w:rPr>
              <w:t xml:space="preserve"> about running multi-agency EHCP workshop</w:t>
            </w:r>
            <w:r w:rsidRPr="00E83B37">
              <w:rPr>
                <w:rFonts w:cs="Arial"/>
                <w:sz w:val="22"/>
                <w:szCs w:val="22"/>
              </w:rPr>
              <w:t xml:space="preserve">  </w:t>
            </w:r>
          </w:p>
          <w:p w14:paraId="6CF585E0" w14:textId="58723053" w:rsidR="00E44A23" w:rsidRPr="00E83B37" w:rsidRDefault="00E44A23" w:rsidP="00E44A23">
            <w:pPr>
              <w:rPr>
                <w:rFonts w:cs="Arial"/>
                <w:b/>
                <w:sz w:val="22"/>
                <w:szCs w:val="22"/>
              </w:rPr>
            </w:pPr>
            <w:r w:rsidRPr="00E83B37">
              <w:rPr>
                <w:rFonts w:cs="Arial"/>
                <w:b/>
                <w:sz w:val="22"/>
                <w:szCs w:val="22"/>
              </w:rPr>
              <w:t xml:space="preserve"> </w:t>
            </w:r>
          </w:p>
          <w:p w14:paraId="19F96DF2" w14:textId="77777777" w:rsidR="008A121C" w:rsidRPr="00E83B37" w:rsidRDefault="008A121C" w:rsidP="0028171B">
            <w:pPr>
              <w:rPr>
                <w:rFonts w:cs="Arial"/>
                <w:sz w:val="22"/>
                <w:szCs w:val="22"/>
                <w:u w:val="single"/>
              </w:rPr>
            </w:pPr>
            <w:r w:rsidRPr="00E83B37">
              <w:rPr>
                <w:rFonts w:cs="Arial"/>
                <w:sz w:val="22"/>
                <w:szCs w:val="22"/>
                <w:u w:val="single"/>
              </w:rPr>
              <w:t>Other priority topics for Region:</w:t>
            </w:r>
          </w:p>
          <w:p w14:paraId="23F4820C" w14:textId="417F9EAB" w:rsidR="008A121C" w:rsidRPr="00E83B37" w:rsidRDefault="008A121C" w:rsidP="008A121C">
            <w:pPr>
              <w:pStyle w:val="ListParagraph"/>
              <w:numPr>
                <w:ilvl w:val="0"/>
                <w:numId w:val="36"/>
              </w:numPr>
              <w:rPr>
                <w:rFonts w:ascii="Arial" w:hAnsi="Arial" w:cs="Arial"/>
              </w:rPr>
            </w:pPr>
            <w:r w:rsidRPr="00E83B37">
              <w:rPr>
                <w:rFonts w:ascii="Arial" w:hAnsi="Arial" w:cs="Arial"/>
              </w:rPr>
              <w:t>Inclusion and SEN Support – Developing a continuum, support from DfE would be helpful</w:t>
            </w:r>
          </w:p>
          <w:p w14:paraId="762DC812" w14:textId="4D8EC657" w:rsidR="008A121C" w:rsidRPr="00E83B37" w:rsidRDefault="008A121C" w:rsidP="008A121C">
            <w:pPr>
              <w:pStyle w:val="ListParagraph"/>
              <w:numPr>
                <w:ilvl w:val="0"/>
                <w:numId w:val="36"/>
              </w:numPr>
              <w:rPr>
                <w:rFonts w:ascii="Arial" w:hAnsi="Arial" w:cs="Arial"/>
              </w:rPr>
            </w:pPr>
            <w:r w:rsidRPr="00E83B37">
              <w:rPr>
                <w:rFonts w:ascii="Arial" w:hAnsi="Arial" w:cs="Arial"/>
              </w:rPr>
              <w:t>Tribunals –Sharing practice and information across the Region</w:t>
            </w:r>
          </w:p>
          <w:p w14:paraId="0725FE9F" w14:textId="7AE3B1CF" w:rsidR="008A121C" w:rsidRPr="00E83B37" w:rsidRDefault="008A121C" w:rsidP="008A121C">
            <w:pPr>
              <w:pStyle w:val="ListParagraph"/>
              <w:numPr>
                <w:ilvl w:val="0"/>
                <w:numId w:val="36"/>
              </w:numPr>
              <w:rPr>
                <w:rFonts w:ascii="Arial" w:hAnsi="Arial" w:cs="Arial"/>
                <w:u w:val="single"/>
              </w:rPr>
            </w:pPr>
            <w:r w:rsidRPr="00E83B37">
              <w:rPr>
                <w:rFonts w:ascii="Arial" w:hAnsi="Arial" w:cs="Arial"/>
              </w:rPr>
              <w:t>Parent carers – increasing confidence in system to avoid escalation to Tribunals</w:t>
            </w:r>
          </w:p>
          <w:p w14:paraId="34A1E249" w14:textId="77777777" w:rsidR="008A121C" w:rsidRPr="00E83B37" w:rsidRDefault="008A121C" w:rsidP="0005532D">
            <w:pPr>
              <w:pStyle w:val="ListParagraph"/>
              <w:numPr>
                <w:ilvl w:val="1"/>
                <w:numId w:val="36"/>
              </w:numPr>
              <w:rPr>
                <w:rFonts w:ascii="Arial" w:hAnsi="Arial" w:cs="Arial"/>
              </w:rPr>
            </w:pPr>
            <w:r w:rsidRPr="00E83B37">
              <w:rPr>
                <w:rFonts w:ascii="Arial" w:hAnsi="Arial" w:cs="Arial"/>
                <w:b/>
              </w:rPr>
              <w:t>Action:</w:t>
            </w:r>
            <w:r w:rsidRPr="00E83B37">
              <w:rPr>
                <w:rFonts w:ascii="Arial" w:hAnsi="Arial" w:cs="Arial"/>
              </w:rPr>
              <w:t xml:space="preserve"> Talk to Contact and NNPCF about this</w:t>
            </w:r>
          </w:p>
          <w:p w14:paraId="61D125E8" w14:textId="77777777" w:rsidR="008A121C" w:rsidRPr="00E83B37" w:rsidRDefault="008A121C" w:rsidP="008A121C">
            <w:pPr>
              <w:pStyle w:val="ListParagraph"/>
              <w:numPr>
                <w:ilvl w:val="0"/>
                <w:numId w:val="36"/>
              </w:numPr>
              <w:rPr>
                <w:rFonts w:ascii="Arial" w:hAnsi="Arial" w:cs="Arial"/>
              </w:rPr>
            </w:pPr>
            <w:r w:rsidRPr="00E83B37">
              <w:rPr>
                <w:rFonts w:ascii="Arial" w:hAnsi="Arial" w:cs="Arial"/>
              </w:rPr>
              <w:t>Measuring outcomes</w:t>
            </w:r>
          </w:p>
          <w:p w14:paraId="5200BD0A" w14:textId="6F27AC28" w:rsidR="008A121C" w:rsidRPr="00E83B37" w:rsidRDefault="008A121C" w:rsidP="008A121C">
            <w:pPr>
              <w:pStyle w:val="ListParagraph"/>
              <w:numPr>
                <w:ilvl w:val="0"/>
                <w:numId w:val="36"/>
              </w:numPr>
              <w:rPr>
                <w:rFonts w:ascii="Arial" w:hAnsi="Arial" w:cs="Arial"/>
              </w:rPr>
            </w:pPr>
            <w:r w:rsidRPr="00E83B37">
              <w:rPr>
                <w:rFonts w:ascii="Arial" w:hAnsi="Arial" w:cs="Arial"/>
              </w:rPr>
              <w:t xml:space="preserve">Increase in SEMH </w:t>
            </w:r>
          </w:p>
          <w:p w14:paraId="60048080" w14:textId="65013D81" w:rsidR="008A121C" w:rsidRPr="00E83B37" w:rsidRDefault="008A121C" w:rsidP="008A121C">
            <w:pPr>
              <w:pStyle w:val="ListParagraph"/>
              <w:numPr>
                <w:ilvl w:val="0"/>
                <w:numId w:val="36"/>
              </w:numPr>
              <w:rPr>
                <w:rFonts w:ascii="Arial" w:hAnsi="Arial" w:cs="Arial"/>
              </w:rPr>
            </w:pPr>
            <w:r w:rsidRPr="00E83B37">
              <w:rPr>
                <w:rFonts w:ascii="Arial" w:hAnsi="Arial" w:cs="Arial"/>
              </w:rPr>
              <w:t>Sharing good practice</w:t>
            </w:r>
          </w:p>
          <w:p w14:paraId="0A0C3C34" w14:textId="4BF85EE2" w:rsidR="008A121C" w:rsidRPr="00E83B37" w:rsidRDefault="008A121C" w:rsidP="00A31910">
            <w:pPr>
              <w:pStyle w:val="ListParagraph"/>
              <w:numPr>
                <w:ilvl w:val="1"/>
                <w:numId w:val="36"/>
              </w:numPr>
              <w:rPr>
                <w:rFonts w:ascii="Arial" w:hAnsi="Arial" w:cs="Arial"/>
              </w:rPr>
            </w:pPr>
            <w:r w:rsidRPr="00E83B37">
              <w:rPr>
                <w:rFonts w:ascii="Arial" w:hAnsi="Arial" w:cs="Arial"/>
                <w:b/>
              </w:rPr>
              <w:t>Action:</w:t>
            </w:r>
            <w:r w:rsidRPr="00E83B37">
              <w:rPr>
                <w:rFonts w:ascii="Arial" w:hAnsi="Arial" w:cs="Arial"/>
              </w:rPr>
              <w:t xml:space="preserve"> Areas to let TM know of initiatives they are willing to share</w:t>
            </w:r>
          </w:p>
          <w:p w14:paraId="3123CD7A" w14:textId="4E6FC965" w:rsidR="009F27A0" w:rsidRPr="00E83B37" w:rsidRDefault="009F27A0" w:rsidP="0005532D">
            <w:pPr>
              <w:rPr>
                <w:rFonts w:cs="Arial"/>
                <w:b/>
                <w:sz w:val="22"/>
                <w:szCs w:val="22"/>
              </w:rPr>
            </w:pPr>
          </w:p>
        </w:tc>
        <w:tc>
          <w:tcPr>
            <w:tcW w:w="1134" w:type="dxa"/>
          </w:tcPr>
          <w:p w14:paraId="558E4529" w14:textId="77777777" w:rsidR="009F27A0" w:rsidRDefault="009F27A0" w:rsidP="0028171B">
            <w:pPr>
              <w:rPr>
                <w:rFonts w:cs="Arial"/>
                <w:b/>
              </w:rPr>
            </w:pPr>
          </w:p>
          <w:p w14:paraId="7390AF28" w14:textId="77777777" w:rsidR="0045349F" w:rsidRDefault="0045349F" w:rsidP="0028171B">
            <w:pPr>
              <w:rPr>
                <w:rFonts w:cs="Arial"/>
                <w:b/>
              </w:rPr>
            </w:pPr>
          </w:p>
          <w:p w14:paraId="5E98CD2F" w14:textId="77777777" w:rsidR="0045349F" w:rsidRDefault="0045349F" w:rsidP="0028171B">
            <w:pPr>
              <w:rPr>
                <w:rFonts w:cs="Arial"/>
                <w:b/>
              </w:rPr>
            </w:pPr>
          </w:p>
          <w:p w14:paraId="709EA8A1" w14:textId="77777777" w:rsidR="0045349F" w:rsidRDefault="0045349F" w:rsidP="0028171B">
            <w:pPr>
              <w:rPr>
                <w:rFonts w:cs="Arial"/>
                <w:b/>
              </w:rPr>
            </w:pPr>
          </w:p>
          <w:p w14:paraId="6048C81E" w14:textId="77777777" w:rsidR="0045349F" w:rsidRDefault="0045349F" w:rsidP="0028171B">
            <w:pPr>
              <w:rPr>
                <w:rFonts w:cs="Arial"/>
                <w:b/>
              </w:rPr>
            </w:pPr>
          </w:p>
          <w:p w14:paraId="77A88BB4" w14:textId="77777777" w:rsidR="0045349F" w:rsidRDefault="0045349F" w:rsidP="0028171B">
            <w:pPr>
              <w:rPr>
                <w:rFonts w:cs="Arial"/>
                <w:b/>
              </w:rPr>
            </w:pPr>
          </w:p>
          <w:p w14:paraId="5394949D" w14:textId="77777777" w:rsidR="0048049C" w:rsidRDefault="0048049C" w:rsidP="0028171B">
            <w:pPr>
              <w:rPr>
                <w:rFonts w:cs="Arial"/>
                <w:b/>
              </w:rPr>
            </w:pPr>
          </w:p>
          <w:p w14:paraId="5659F2E8" w14:textId="77777777" w:rsidR="0048049C" w:rsidRDefault="0048049C" w:rsidP="0028171B">
            <w:pPr>
              <w:rPr>
                <w:rFonts w:cs="Arial"/>
                <w:b/>
              </w:rPr>
            </w:pPr>
          </w:p>
          <w:p w14:paraId="76364B84" w14:textId="32F40469" w:rsidR="0045349F" w:rsidRDefault="0045349F" w:rsidP="0028171B">
            <w:pPr>
              <w:rPr>
                <w:rFonts w:cs="Arial"/>
                <w:b/>
              </w:rPr>
            </w:pPr>
            <w:r>
              <w:rPr>
                <w:rFonts w:cs="Arial"/>
                <w:b/>
              </w:rPr>
              <w:t>ALL</w:t>
            </w:r>
          </w:p>
          <w:p w14:paraId="2DF083C3" w14:textId="67AAC929" w:rsidR="0045349F" w:rsidRDefault="0045349F" w:rsidP="0028171B">
            <w:pPr>
              <w:rPr>
                <w:rFonts w:cs="Arial"/>
                <w:b/>
              </w:rPr>
            </w:pPr>
          </w:p>
          <w:p w14:paraId="1DF425E7" w14:textId="3A5ED9FF" w:rsidR="0045349F" w:rsidRDefault="0045349F" w:rsidP="0028171B">
            <w:pPr>
              <w:rPr>
                <w:rFonts w:cs="Arial"/>
                <w:b/>
              </w:rPr>
            </w:pPr>
          </w:p>
          <w:p w14:paraId="63DDE5A0" w14:textId="52BF0ABC" w:rsidR="0045349F" w:rsidRDefault="0045349F" w:rsidP="0028171B">
            <w:pPr>
              <w:rPr>
                <w:rFonts w:cs="Arial"/>
                <w:b/>
              </w:rPr>
            </w:pPr>
          </w:p>
          <w:p w14:paraId="060B9F73" w14:textId="06F0A764" w:rsidR="0045349F" w:rsidRDefault="0045349F" w:rsidP="0028171B">
            <w:pPr>
              <w:rPr>
                <w:rFonts w:cs="Arial"/>
                <w:b/>
              </w:rPr>
            </w:pPr>
          </w:p>
          <w:p w14:paraId="59526C09" w14:textId="4A0784C3" w:rsidR="0045349F" w:rsidRDefault="0045349F" w:rsidP="0028171B">
            <w:pPr>
              <w:rPr>
                <w:rFonts w:cs="Arial"/>
                <w:b/>
              </w:rPr>
            </w:pPr>
          </w:p>
          <w:p w14:paraId="1D7D1179" w14:textId="62140042" w:rsidR="0045349F" w:rsidRDefault="0045349F" w:rsidP="0028171B">
            <w:pPr>
              <w:rPr>
                <w:rFonts w:cs="Arial"/>
                <w:b/>
              </w:rPr>
            </w:pPr>
          </w:p>
          <w:p w14:paraId="345AD1BF" w14:textId="1B2D6A33" w:rsidR="0045349F" w:rsidRDefault="0045349F" w:rsidP="0028171B">
            <w:pPr>
              <w:rPr>
                <w:rFonts w:cs="Arial"/>
                <w:b/>
              </w:rPr>
            </w:pPr>
          </w:p>
          <w:p w14:paraId="384FE9E4" w14:textId="6CCC8E9E" w:rsidR="0045349F" w:rsidRDefault="0045349F" w:rsidP="0028171B">
            <w:pPr>
              <w:rPr>
                <w:rFonts w:cs="Arial"/>
                <w:b/>
              </w:rPr>
            </w:pPr>
          </w:p>
          <w:p w14:paraId="1010EAB1" w14:textId="4E785A08" w:rsidR="0045349F" w:rsidRDefault="0045349F" w:rsidP="0028171B">
            <w:pPr>
              <w:rPr>
                <w:rFonts w:cs="Arial"/>
                <w:b/>
              </w:rPr>
            </w:pPr>
            <w:r>
              <w:rPr>
                <w:rFonts w:cs="Arial"/>
                <w:b/>
              </w:rPr>
              <w:t>KM</w:t>
            </w:r>
          </w:p>
          <w:p w14:paraId="2EC4F67A" w14:textId="218E2078" w:rsidR="00625CBB" w:rsidRDefault="008A121C" w:rsidP="0028171B">
            <w:pPr>
              <w:rPr>
                <w:rFonts w:cs="Arial"/>
                <w:b/>
              </w:rPr>
            </w:pPr>
            <w:r>
              <w:rPr>
                <w:rFonts w:cs="Arial"/>
                <w:b/>
              </w:rPr>
              <w:t>TM</w:t>
            </w:r>
          </w:p>
          <w:p w14:paraId="3DA0B9DF" w14:textId="5A0785EA" w:rsidR="00625CBB" w:rsidRDefault="00625CBB" w:rsidP="0028171B">
            <w:pPr>
              <w:rPr>
                <w:rFonts w:cs="Arial"/>
                <w:b/>
              </w:rPr>
            </w:pPr>
          </w:p>
          <w:p w14:paraId="6DA93D0B" w14:textId="1097C370" w:rsidR="00625CBB" w:rsidRDefault="00625CBB" w:rsidP="0028171B">
            <w:pPr>
              <w:rPr>
                <w:rFonts w:cs="Arial"/>
                <w:b/>
              </w:rPr>
            </w:pPr>
          </w:p>
          <w:p w14:paraId="29315DA8" w14:textId="65E2B1D2" w:rsidR="00625CBB" w:rsidRDefault="00625CBB" w:rsidP="0028171B">
            <w:pPr>
              <w:rPr>
                <w:rFonts w:cs="Arial"/>
                <w:b/>
              </w:rPr>
            </w:pPr>
          </w:p>
          <w:p w14:paraId="44CCC38B" w14:textId="7E7687CE" w:rsidR="00625CBB" w:rsidRDefault="00625CBB" w:rsidP="0028171B">
            <w:pPr>
              <w:rPr>
                <w:rFonts w:cs="Arial"/>
                <w:b/>
              </w:rPr>
            </w:pPr>
          </w:p>
          <w:p w14:paraId="2444E1A6" w14:textId="019161DE" w:rsidR="00625CBB" w:rsidRDefault="00625CBB" w:rsidP="0028171B">
            <w:pPr>
              <w:rPr>
                <w:rFonts w:cs="Arial"/>
                <w:b/>
              </w:rPr>
            </w:pPr>
          </w:p>
          <w:p w14:paraId="41643CD8" w14:textId="6B1D40F2" w:rsidR="00625CBB" w:rsidRDefault="008A121C" w:rsidP="0028171B">
            <w:pPr>
              <w:rPr>
                <w:rFonts w:cs="Arial"/>
                <w:b/>
              </w:rPr>
            </w:pPr>
            <w:r>
              <w:rPr>
                <w:rFonts w:cs="Arial"/>
                <w:b/>
              </w:rPr>
              <w:t>TM/MH</w:t>
            </w:r>
          </w:p>
          <w:p w14:paraId="02CF3B6C" w14:textId="77777777" w:rsidR="0045349F" w:rsidRDefault="0045349F" w:rsidP="0028171B">
            <w:pPr>
              <w:rPr>
                <w:rFonts w:cs="Arial"/>
                <w:b/>
              </w:rPr>
            </w:pPr>
          </w:p>
          <w:p w14:paraId="735E86DD" w14:textId="77777777" w:rsidR="00A31910" w:rsidRDefault="00A31910" w:rsidP="0028171B">
            <w:pPr>
              <w:rPr>
                <w:rFonts w:cs="Arial"/>
                <w:b/>
              </w:rPr>
            </w:pPr>
          </w:p>
          <w:p w14:paraId="10535BC5" w14:textId="77777777" w:rsidR="00A31910" w:rsidRDefault="00A31910" w:rsidP="0028171B">
            <w:pPr>
              <w:rPr>
                <w:rFonts w:cs="Arial"/>
                <w:b/>
              </w:rPr>
            </w:pPr>
          </w:p>
          <w:p w14:paraId="121D7A49" w14:textId="1B783C4E" w:rsidR="00A31910" w:rsidRPr="0028171B" w:rsidRDefault="00A31910" w:rsidP="0028171B">
            <w:pPr>
              <w:rPr>
                <w:rFonts w:cs="Arial"/>
                <w:b/>
              </w:rPr>
            </w:pPr>
            <w:r>
              <w:rPr>
                <w:rFonts w:cs="Arial"/>
                <w:b/>
              </w:rPr>
              <w:t>All</w:t>
            </w:r>
          </w:p>
        </w:tc>
      </w:tr>
      <w:tr w:rsidR="009F27A0" w:rsidRPr="00B63501" w14:paraId="1C7D8D8A" w14:textId="31EA8EA8" w:rsidTr="004D7CCF">
        <w:tc>
          <w:tcPr>
            <w:tcW w:w="1135" w:type="dxa"/>
          </w:tcPr>
          <w:p w14:paraId="37D75C37" w14:textId="5D111185" w:rsidR="009F27A0" w:rsidRPr="00F54EEB" w:rsidRDefault="009F27A0" w:rsidP="009D4804">
            <w:pPr>
              <w:rPr>
                <w:rFonts w:cs="Arial"/>
                <w:b/>
                <w:sz w:val="22"/>
                <w:szCs w:val="22"/>
              </w:rPr>
            </w:pPr>
            <w:r w:rsidRPr="00F54EEB">
              <w:rPr>
                <w:rFonts w:cs="Arial"/>
                <w:b/>
                <w:sz w:val="22"/>
                <w:szCs w:val="22"/>
              </w:rPr>
              <w:lastRenderedPageBreak/>
              <w:t>10.</w:t>
            </w:r>
          </w:p>
        </w:tc>
        <w:tc>
          <w:tcPr>
            <w:tcW w:w="12899" w:type="dxa"/>
            <w:gridSpan w:val="3"/>
          </w:tcPr>
          <w:p w14:paraId="07B237F3" w14:textId="5565F3DC" w:rsidR="009F27A0" w:rsidRPr="00F54EEB" w:rsidRDefault="009F27A0" w:rsidP="0028171B">
            <w:pPr>
              <w:rPr>
                <w:rFonts w:cs="Arial"/>
                <w:b/>
                <w:sz w:val="22"/>
                <w:szCs w:val="22"/>
              </w:rPr>
            </w:pPr>
            <w:r w:rsidRPr="00F54EEB">
              <w:rPr>
                <w:rFonts w:cs="Arial"/>
                <w:b/>
                <w:sz w:val="22"/>
                <w:szCs w:val="22"/>
              </w:rPr>
              <w:t>Update from DfE</w:t>
            </w:r>
            <w:r w:rsidR="00705D36" w:rsidRPr="00F54EEB">
              <w:rPr>
                <w:rFonts w:cs="Arial"/>
                <w:b/>
                <w:sz w:val="22"/>
                <w:szCs w:val="22"/>
              </w:rPr>
              <w:t xml:space="preserve"> - André Imich</w:t>
            </w:r>
          </w:p>
          <w:p w14:paraId="5B1920D9" w14:textId="77777777" w:rsidR="009F27A0" w:rsidRPr="00F54EEB" w:rsidRDefault="009F27A0" w:rsidP="0028171B">
            <w:pPr>
              <w:rPr>
                <w:rFonts w:cs="Arial"/>
                <w:sz w:val="22"/>
                <w:szCs w:val="22"/>
              </w:rPr>
            </w:pPr>
          </w:p>
          <w:p w14:paraId="40ED7084" w14:textId="0ABD294C" w:rsidR="009F27A0" w:rsidRPr="00F54EEB" w:rsidRDefault="00705D36" w:rsidP="0028171B">
            <w:pPr>
              <w:rPr>
                <w:rFonts w:cs="Arial"/>
                <w:color w:val="0070C0"/>
                <w:sz w:val="22"/>
                <w:szCs w:val="22"/>
              </w:rPr>
            </w:pPr>
            <w:r w:rsidRPr="00F54EEB">
              <w:rPr>
                <w:rFonts w:cs="Arial"/>
                <w:sz w:val="22"/>
                <w:szCs w:val="22"/>
              </w:rPr>
              <w:t xml:space="preserve">AI joined the meeting and presented updates on a number of topics </w:t>
            </w:r>
            <w:r w:rsidRPr="00F54EEB">
              <w:rPr>
                <w:rFonts w:cs="Arial"/>
                <w:i/>
                <w:color w:val="0070C0"/>
                <w:sz w:val="22"/>
                <w:szCs w:val="22"/>
              </w:rPr>
              <w:t xml:space="preserve">(presentation attached) </w:t>
            </w:r>
          </w:p>
          <w:p w14:paraId="700243A1" w14:textId="77777777" w:rsidR="009F27A0" w:rsidRPr="00F54EEB" w:rsidRDefault="009F27A0" w:rsidP="0028171B">
            <w:pPr>
              <w:rPr>
                <w:rFonts w:cs="Arial"/>
                <w:sz w:val="22"/>
                <w:szCs w:val="22"/>
              </w:rPr>
            </w:pPr>
          </w:p>
          <w:p w14:paraId="4372D1EC" w14:textId="77777777" w:rsidR="00233012" w:rsidRPr="00F54EEB" w:rsidRDefault="00233012" w:rsidP="0028171B">
            <w:pPr>
              <w:rPr>
                <w:rFonts w:cs="Arial"/>
                <w:sz w:val="22"/>
                <w:szCs w:val="22"/>
              </w:rPr>
            </w:pPr>
            <w:r w:rsidRPr="00F54EEB">
              <w:rPr>
                <w:rFonts w:cs="Arial"/>
                <w:sz w:val="22"/>
                <w:szCs w:val="22"/>
                <w:u w:val="single"/>
              </w:rPr>
              <w:t>Timpson Report of Exclusions:</w:t>
            </w:r>
            <w:r w:rsidRPr="00F54EEB">
              <w:rPr>
                <w:rFonts w:cs="Arial"/>
                <w:sz w:val="22"/>
                <w:szCs w:val="22"/>
              </w:rPr>
              <w:t xml:space="preserve"> </w:t>
            </w:r>
          </w:p>
          <w:p w14:paraId="7D8D642D" w14:textId="77777777" w:rsidR="00233012" w:rsidRPr="00F54EEB" w:rsidRDefault="009F27A0" w:rsidP="00233012">
            <w:pPr>
              <w:pStyle w:val="ListParagraph"/>
              <w:numPr>
                <w:ilvl w:val="0"/>
                <w:numId w:val="32"/>
              </w:numPr>
              <w:rPr>
                <w:rFonts w:ascii="Arial" w:hAnsi="Arial" w:cs="Arial"/>
              </w:rPr>
            </w:pPr>
            <w:r w:rsidRPr="00F54EEB">
              <w:rPr>
                <w:rFonts w:ascii="Arial" w:hAnsi="Arial" w:cs="Arial"/>
              </w:rPr>
              <w:t>Analysis</w:t>
            </w:r>
            <w:r w:rsidR="00233012" w:rsidRPr="00F54EEB">
              <w:rPr>
                <w:rFonts w:ascii="Arial" w:hAnsi="Arial" w:cs="Arial"/>
              </w:rPr>
              <w:t xml:space="preserve"> shows huge variability in use of exclusions</w:t>
            </w:r>
            <w:r w:rsidRPr="00F54EEB">
              <w:rPr>
                <w:rFonts w:ascii="Arial" w:hAnsi="Arial" w:cs="Arial"/>
              </w:rPr>
              <w:t xml:space="preserve"> –</w:t>
            </w:r>
            <w:r w:rsidR="00233012" w:rsidRPr="00F54EEB">
              <w:rPr>
                <w:rFonts w:ascii="Arial" w:hAnsi="Arial" w:cs="Arial"/>
              </w:rPr>
              <w:t xml:space="preserve"> 85% of mainstream issued no permanent exclusions. 47 (0.2%) schools, all secondary, issued more than 10. </w:t>
            </w:r>
          </w:p>
          <w:p w14:paraId="61042287" w14:textId="77777777" w:rsidR="00233012" w:rsidRPr="00F54EEB" w:rsidRDefault="00233012" w:rsidP="00233012">
            <w:pPr>
              <w:pStyle w:val="ListParagraph"/>
              <w:numPr>
                <w:ilvl w:val="0"/>
                <w:numId w:val="32"/>
              </w:numPr>
              <w:rPr>
                <w:rFonts w:ascii="Arial" w:hAnsi="Arial" w:cs="Arial"/>
              </w:rPr>
            </w:pPr>
            <w:r w:rsidRPr="00F54EEB">
              <w:rPr>
                <w:rFonts w:ascii="Arial" w:hAnsi="Arial" w:cs="Arial"/>
              </w:rPr>
              <w:t>T</w:t>
            </w:r>
            <w:r w:rsidR="009F27A0" w:rsidRPr="00F54EEB">
              <w:rPr>
                <w:rFonts w:ascii="Arial" w:hAnsi="Arial" w:cs="Arial"/>
              </w:rPr>
              <w:t xml:space="preserve">ype of school didn’t make any difference as to whether children are excluded. </w:t>
            </w:r>
            <w:r w:rsidRPr="00F54EEB">
              <w:rPr>
                <w:rFonts w:ascii="Arial" w:hAnsi="Arial" w:cs="Arial"/>
              </w:rPr>
              <w:t xml:space="preserve">Link to </w:t>
            </w:r>
            <w:r w:rsidR="009F27A0" w:rsidRPr="00F54EEB">
              <w:rPr>
                <w:rFonts w:ascii="Arial" w:hAnsi="Arial" w:cs="Arial"/>
              </w:rPr>
              <w:t>academies</w:t>
            </w:r>
            <w:r w:rsidRPr="00F54EEB">
              <w:rPr>
                <w:rFonts w:ascii="Arial" w:hAnsi="Arial" w:cs="Arial"/>
              </w:rPr>
              <w:t xml:space="preserve"> is </w:t>
            </w:r>
            <w:r w:rsidR="009F27A0" w:rsidRPr="00F54EEB">
              <w:rPr>
                <w:rFonts w:ascii="Arial" w:hAnsi="Arial" w:cs="Arial"/>
              </w:rPr>
              <w:t xml:space="preserve">mainly because </w:t>
            </w:r>
            <w:r w:rsidRPr="00F54EEB">
              <w:rPr>
                <w:rFonts w:ascii="Arial" w:hAnsi="Arial" w:cs="Arial"/>
              </w:rPr>
              <w:t xml:space="preserve">most exclusions are in </w:t>
            </w:r>
            <w:r w:rsidR="009F27A0" w:rsidRPr="00F54EEB">
              <w:rPr>
                <w:rFonts w:ascii="Arial" w:hAnsi="Arial" w:cs="Arial"/>
              </w:rPr>
              <w:t>Secondary.</w:t>
            </w:r>
          </w:p>
          <w:p w14:paraId="0BCF194F" w14:textId="77777777" w:rsidR="00233012" w:rsidRPr="00F54EEB" w:rsidRDefault="009F27A0" w:rsidP="00233012">
            <w:pPr>
              <w:pStyle w:val="ListParagraph"/>
              <w:numPr>
                <w:ilvl w:val="0"/>
                <w:numId w:val="32"/>
              </w:numPr>
              <w:rPr>
                <w:rFonts w:ascii="Arial" w:hAnsi="Arial" w:cs="Arial"/>
              </w:rPr>
            </w:pPr>
            <w:r w:rsidRPr="00F54EEB">
              <w:rPr>
                <w:rFonts w:ascii="Arial" w:hAnsi="Arial" w:cs="Arial"/>
              </w:rPr>
              <w:t>Students are most likely to be permanently excluded if they are on SEN support</w:t>
            </w:r>
          </w:p>
          <w:p w14:paraId="26997050" w14:textId="77777777" w:rsidR="00F54EEB" w:rsidRPr="00F54EEB" w:rsidRDefault="00233012" w:rsidP="00233012">
            <w:pPr>
              <w:rPr>
                <w:rFonts w:cs="Arial"/>
                <w:sz w:val="22"/>
                <w:szCs w:val="22"/>
              </w:rPr>
            </w:pPr>
            <w:r w:rsidRPr="00F54EEB">
              <w:rPr>
                <w:rFonts w:cs="Arial"/>
                <w:sz w:val="22"/>
                <w:szCs w:val="22"/>
              </w:rPr>
              <w:t xml:space="preserve">DfE is responding to the Report </w:t>
            </w:r>
            <w:r w:rsidR="00F54EEB" w:rsidRPr="00F54EEB">
              <w:rPr>
                <w:rFonts w:cs="Arial"/>
                <w:sz w:val="22"/>
                <w:szCs w:val="22"/>
              </w:rPr>
              <w:t xml:space="preserve">in </w:t>
            </w:r>
            <w:r w:rsidRPr="00F54EEB">
              <w:rPr>
                <w:rFonts w:cs="Arial"/>
                <w:sz w:val="22"/>
                <w:szCs w:val="22"/>
              </w:rPr>
              <w:t xml:space="preserve">six </w:t>
            </w:r>
            <w:r w:rsidR="00F54EEB" w:rsidRPr="00F54EEB">
              <w:rPr>
                <w:rFonts w:cs="Arial"/>
                <w:sz w:val="22"/>
                <w:szCs w:val="22"/>
              </w:rPr>
              <w:t>policy areas including:</w:t>
            </w:r>
          </w:p>
          <w:p w14:paraId="228444E0" w14:textId="77777777" w:rsidR="00F54EEB" w:rsidRPr="00F54EEB" w:rsidRDefault="00F54EEB" w:rsidP="00F54EEB">
            <w:pPr>
              <w:pStyle w:val="ListParagraph"/>
              <w:numPr>
                <w:ilvl w:val="0"/>
                <w:numId w:val="32"/>
              </w:numPr>
              <w:rPr>
                <w:rFonts w:ascii="Arial" w:hAnsi="Arial" w:cs="Arial"/>
              </w:rPr>
            </w:pPr>
            <w:r w:rsidRPr="00F54EEB">
              <w:rPr>
                <w:rFonts w:ascii="Arial" w:hAnsi="Arial" w:cs="Arial"/>
              </w:rPr>
              <w:t>Consultation in autumn on making schools more accountable for those excluded</w:t>
            </w:r>
          </w:p>
          <w:p w14:paraId="21E962DD" w14:textId="0D859F11" w:rsidR="009F27A0" w:rsidRPr="00F54EEB" w:rsidRDefault="00F54EEB" w:rsidP="00F54EEB">
            <w:pPr>
              <w:pStyle w:val="ListParagraph"/>
              <w:numPr>
                <w:ilvl w:val="0"/>
                <w:numId w:val="32"/>
              </w:numPr>
              <w:rPr>
                <w:rFonts w:ascii="Arial" w:hAnsi="Arial" w:cs="Arial"/>
              </w:rPr>
            </w:pPr>
            <w:r w:rsidRPr="00F54EEB">
              <w:rPr>
                <w:rFonts w:ascii="Arial" w:hAnsi="Arial" w:cs="Arial"/>
              </w:rPr>
              <w:t>Rewriting guidance on exclusions by summer 2020</w:t>
            </w:r>
          </w:p>
          <w:p w14:paraId="551C161D" w14:textId="16C91820" w:rsidR="009F27A0" w:rsidRPr="00F54EEB" w:rsidRDefault="00F54EEB" w:rsidP="00F54EEB">
            <w:pPr>
              <w:pStyle w:val="ListParagraph"/>
              <w:numPr>
                <w:ilvl w:val="0"/>
                <w:numId w:val="32"/>
              </w:numPr>
              <w:rPr>
                <w:rFonts w:ascii="Arial" w:hAnsi="Arial" w:cs="Arial"/>
              </w:rPr>
            </w:pPr>
            <w:r w:rsidRPr="00F54EEB">
              <w:rPr>
                <w:rFonts w:ascii="Arial" w:hAnsi="Arial" w:cs="Arial"/>
              </w:rPr>
              <w:lastRenderedPageBreak/>
              <w:t>Working with Ofsted to tackle 'off-rolling' - part of revised inspection handbook (</w:t>
            </w:r>
            <w:r w:rsidR="009F27A0" w:rsidRPr="00F54EEB">
              <w:rPr>
                <w:rFonts w:ascii="Arial" w:hAnsi="Arial" w:cs="Arial"/>
              </w:rPr>
              <w:t>2 OFSTED reports move</w:t>
            </w:r>
            <w:r w:rsidRPr="00F54EEB">
              <w:rPr>
                <w:rFonts w:ascii="Arial" w:hAnsi="Arial" w:cs="Arial"/>
              </w:rPr>
              <w:t>d</w:t>
            </w:r>
            <w:r w:rsidR="009F27A0" w:rsidRPr="00F54EEB">
              <w:rPr>
                <w:rFonts w:ascii="Arial" w:hAnsi="Arial" w:cs="Arial"/>
              </w:rPr>
              <w:t xml:space="preserve"> from </w:t>
            </w:r>
            <w:r w:rsidR="00625CBB" w:rsidRPr="00F54EEB">
              <w:rPr>
                <w:rFonts w:ascii="Arial" w:hAnsi="Arial" w:cs="Arial"/>
              </w:rPr>
              <w:t>‘</w:t>
            </w:r>
            <w:r w:rsidR="009F27A0" w:rsidRPr="00F54EEB">
              <w:rPr>
                <w:rFonts w:ascii="Arial" w:hAnsi="Arial" w:cs="Arial"/>
              </w:rPr>
              <w:t>Good</w:t>
            </w:r>
            <w:r w:rsidR="00625CBB" w:rsidRPr="00F54EEB">
              <w:rPr>
                <w:rFonts w:ascii="Arial" w:hAnsi="Arial" w:cs="Arial"/>
              </w:rPr>
              <w:t>’</w:t>
            </w:r>
            <w:r w:rsidR="009F27A0" w:rsidRPr="00F54EEB">
              <w:rPr>
                <w:rFonts w:ascii="Arial" w:hAnsi="Arial" w:cs="Arial"/>
              </w:rPr>
              <w:t xml:space="preserve"> to </w:t>
            </w:r>
            <w:r w:rsidR="00625CBB" w:rsidRPr="00F54EEB">
              <w:rPr>
                <w:rFonts w:ascii="Arial" w:hAnsi="Arial" w:cs="Arial"/>
              </w:rPr>
              <w:t>‘</w:t>
            </w:r>
            <w:r w:rsidRPr="00F54EEB">
              <w:rPr>
                <w:rFonts w:ascii="Arial" w:hAnsi="Arial" w:cs="Arial"/>
              </w:rPr>
              <w:t>N</w:t>
            </w:r>
            <w:r w:rsidR="009F27A0" w:rsidRPr="00F54EEB">
              <w:rPr>
                <w:rFonts w:ascii="Arial" w:hAnsi="Arial" w:cs="Arial"/>
              </w:rPr>
              <w:t xml:space="preserve">eeds </w:t>
            </w:r>
            <w:r w:rsidRPr="00F54EEB">
              <w:rPr>
                <w:rFonts w:ascii="Arial" w:hAnsi="Arial" w:cs="Arial"/>
              </w:rPr>
              <w:t>I</w:t>
            </w:r>
            <w:r w:rsidR="009F27A0" w:rsidRPr="00F54EEB">
              <w:rPr>
                <w:rFonts w:ascii="Arial" w:hAnsi="Arial" w:cs="Arial"/>
              </w:rPr>
              <w:t>mprovement</w:t>
            </w:r>
            <w:r w:rsidR="00625CBB" w:rsidRPr="00F54EEB">
              <w:rPr>
                <w:rFonts w:ascii="Arial" w:hAnsi="Arial" w:cs="Arial"/>
              </w:rPr>
              <w:t>’</w:t>
            </w:r>
            <w:r w:rsidR="009F27A0" w:rsidRPr="00F54EEB">
              <w:rPr>
                <w:rFonts w:ascii="Arial" w:hAnsi="Arial" w:cs="Arial"/>
              </w:rPr>
              <w:t xml:space="preserve"> because of </w:t>
            </w:r>
            <w:r w:rsidRPr="00F54EEB">
              <w:rPr>
                <w:rFonts w:ascii="Arial" w:hAnsi="Arial" w:cs="Arial"/>
              </w:rPr>
              <w:t>o</w:t>
            </w:r>
            <w:r w:rsidR="009F27A0" w:rsidRPr="00F54EEB">
              <w:rPr>
                <w:rFonts w:ascii="Arial" w:hAnsi="Arial" w:cs="Arial"/>
              </w:rPr>
              <w:t>ff</w:t>
            </w:r>
            <w:r w:rsidRPr="00F54EEB">
              <w:rPr>
                <w:rFonts w:ascii="Arial" w:hAnsi="Arial" w:cs="Arial"/>
              </w:rPr>
              <w:t>-</w:t>
            </w:r>
            <w:r w:rsidR="009F27A0" w:rsidRPr="00F54EEB">
              <w:rPr>
                <w:rFonts w:ascii="Arial" w:hAnsi="Arial" w:cs="Arial"/>
              </w:rPr>
              <w:t xml:space="preserve">rolling.  One in </w:t>
            </w:r>
            <w:r w:rsidR="00625CBB" w:rsidRPr="00F54EEB">
              <w:rPr>
                <w:rFonts w:ascii="Arial" w:hAnsi="Arial" w:cs="Arial"/>
              </w:rPr>
              <w:t>N</w:t>
            </w:r>
            <w:r w:rsidR="009F27A0" w:rsidRPr="00F54EEB">
              <w:rPr>
                <w:rFonts w:ascii="Arial" w:hAnsi="Arial" w:cs="Arial"/>
              </w:rPr>
              <w:t>orth and one in South West</w:t>
            </w:r>
            <w:r w:rsidRPr="00F54EEB">
              <w:rPr>
                <w:rFonts w:ascii="Arial" w:hAnsi="Arial" w:cs="Arial"/>
              </w:rPr>
              <w:t>)</w:t>
            </w:r>
            <w:r w:rsidR="009F27A0" w:rsidRPr="00F54EEB">
              <w:rPr>
                <w:rFonts w:ascii="Arial" w:hAnsi="Arial" w:cs="Arial"/>
              </w:rPr>
              <w:t xml:space="preserve">. </w:t>
            </w:r>
          </w:p>
          <w:p w14:paraId="1AF71615" w14:textId="77777777" w:rsidR="00C66662" w:rsidRDefault="00C66662" w:rsidP="0028171B">
            <w:pPr>
              <w:rPr>
                <w:rFonts w:cs="Arial"/>
                <w:sz w:val="22"/>
                <w:szCs w:val="22"/>
              </w:rPr>
            </w:pPr>
            <w:r>
              <w:rPr>
                <w:rFonts w:cs="Arial"/>
                <w:sz w:val="22"/>
                <w:szCs w:val="22"/>
                <w:u w:val="single"/>
              </w:rPr>
              <w:t>Timeliness of Assessments:</w:t>
            </w:r>
            <w:r>
              <w:rPr>
                <w:rFonts w:cs="Arial"/>
                <w:sz w:val="22"/>
                <w:szCs w:val="22"/>
              </w:rPr>
              <w:t xml:space="preserve"> </w:t>
            </w:r>
            <w:r w:rsidR="009F27A0" w:rsidRPr="00F54EEB">
              <w:rPr>
                <w:rFonts w:cs="Arial"/>
                <w:sz w:val="22"/>
                <w:szCs w:val="22"/>
              </w:rPr>
              <w:t xml:space="preserve">20 weeks </w:t>
            </w:r>
            <w:r w:rsidR="00625CBB" w:rsidRPr="00F54EEB">
              <w:rPr>
                <w:rFonts w:cs="Arial"/>
                <w:sz w:val="22"/>
                <w:szCs w:val="22"/>
              </w:rPr>
              <w:t xml:space="preserve">deadline </w:t>
            </w:r>
            <w:r w:rsidR="009F27A0" w:rsidRPr="00F54EEB">
              <w:rPr>
                <w:rFonts w:cs="Arial"/>
                <w:sz w:val="22"/>
                <w:szCs w:val="22"/>
              </w:rPr>
              <w:t xml:space="preserve">– </w:t>
            </w:r>
            <w:r>
              <w:rPr>
                <w:rFonts w:cs="Arial"/>
                <w:sz w:val="22"/>
                <w:szCs w:val="22"/>
              </w:rPr>
              <w:t>N</w:t>
            </w:r>
            <w:r w:rsidR="009F27A0" w:rsidRPr="00F54EEB">
              <w:rPr>
                <w:rFonts w:cs="Arial"/>
                <w:sz w:val="22"/>
                <w:szCs w:val="22"/>
              </w:rPr>
              <w:t>ational figure dropped</w:t>
            </w:r>
            <w:r>
              <w:rPr>
                <w:rFonts w:cs="Arial"/>
                <w:sz w:val="22"/>
                <w:szCs w:val="22"/>
              </w:rPr>
              <w:t xml:space="preserve"> 4.8%</w:t>
            </w:r>
            <w:r w:rsidR="009F27A0" w:rsidRPr="00F54EEB">
              <w:rPr>
                <w:rFonts w:cs="Arial"/>
                <w:sz w:val="22"/>
                <w:szCs w:val="22"/>
              </w:rPr>
              <w:t xml:space="preserve"> but more families</w:t>
            </w:r>
            <w:r>
              <w:rPr>
                <w:rFonts w:cs="Arial"/>
                <w:sz w:val="22"/>
                <w:szCs w:val="22"/>
              </w:rPr>
              <w:t xml:space="preserve"> actually</w:t>
            </w:r>
            <w:r w:rsidR="009F27A0" w:rsidRPr="00F54EEB">
              <w:rPr>
                <w:rFonts w:cs="Arial"/>
                <w:sz w:val="22"/>
                <w:szCs w:val="22"/>
              </w:rPr>
              <w:t xml:space="preserve"> got their plan on time</w:t>
            </w:r>
            <w:r>
              <w:rPr>
                <w:rFonts w:cs="Arial"/>
                <w:sz w:val="22"/>
                <w:szCs w:val="22"/>
              </w:rPr>
              <w:t xml:space="preserve"> as increased numbers of assessments</w:t>
            </w:r>
            <w:r w:rsidR="009F27A0" w:rsidRPr="00F54EEB">
              <w:rPr>
                <w:rFonts w:cs="Arial"/>
                <w:sz w:val="22"/>
                <w:szCs w:val="22"/>
              </w:rPr>
              <w:t>. Massive difference across regions</w:t>
            </w:r>
            <w:r>
              <w:rPr>
                <w:rFonts w:cs="Arial"/>
                <w:sz w:val="22"/>
                <w:szCs w:val="22"/>
              </w:rPr>
              <w:t xml:space="preserve"> - 81.7% to 51.0%</w:t>
            </w:r>
            <w:r w:rsidR="009F27A0" w:rsidRPr="00F54EEB">
              <w:rPr>
                <w:rFonts w:cs="Arial"/>
                <w:sz w:val="22"/>
                <w:szCs w:val="22"/>
              </w:rPr>
              <w:t>.</w:t>
            </w:r>
          </w:p>
          <w:p w14:paraId="5170954E" w14:textId="77777777" w:rsidR="00830108" w:rsidRPr="00830108" w:rsidRDefault="00C66662" w:rsidP="00830108">
            <w:pPr>
              <w:pStyle w:val="ListParagraph"/>
              <w:numPr>
                <w:ilvl w:val="0"/>
                <w:numId w:val="32"/>
              </w:numPr>
              <w:rPr>
                <w:rFonts w:ascii="Arial" w:hAnsi="Arial" w:cs="Arial"/>
              </w:rPr>
            </w:pPr>
            <w:r w:rsidRPr="00830108">
              <w:rPr>
                <w:rFonts w:ascii="Arial" w:hAnsi="Arial" w:cs="Arial"/>
              </w:rPr>
              <w:t xml:space="preserve">S.E. is at bottom of table - </w:t>
            </w:r>
            <w:r w:rsidR="00830108" w:rsidRPr="00830108">
              <w:rPr>
                <w:rFonts w:ascii="Arial" w:hAnsi="Arial" w:cs="Arial"/>
              </w:rPr>
              <w:t>51.0%</w:t>
            </w:r>
          </w:p>
          <w:p w14:paraId="31892B94" w14:textId="1F73338F" w:rsidR="009F27A0" w:rsidRPr="00830108" w:rsidRDefault="00830108" w:rsidP="00830108">
            <w:pPr>
              <w:pStyle w:val="ListParagraph"/>
              <w:numPr>
                <w:ilvl w:val="0"/>
                <w:numId w:val="32"/>
              </w:numPr>
              <w:rPr>
                <w:rFonts w:ascii="Arial" w:hAnsi="Arial" w:cs="Arial"/>
              </w:rPr>
            </w:pPr>
            <w:r w:rsidRPr="00830108">
              <w:rPr>
                <w:rFonts w:ascii="Arial" w:hAnsi="Arial" w:cs="Arial"/>
              </w:rPr>
              <w:t>Within S.E. even more massive range; 5.7% to 99.5%, 4 LAs at 85%+ (Bracknell Forest, Portsmouth, West Berks, Windsor &amp; Maidenhead)</w:t>
            </w:r>
          </w:p>
          <w:p w14:paraId="7659ACD2" w14:textId="5D5E58EE" w:rsidR="009F27A0" w:rsidRPr="00F54EEB" w:rsidRDefault="009F27A0" w:rsidP="0028171B">
            <w:pPr>
              <w:rPr>
                <w:rFonts w:cs="Arial"/>
                <w:sz w:val="22"/>
                <w:szCs w:val="22"/>
              </w:rPr>
            </w:pPr>
            <w:r w:rsidRPr="00F54EEB">
              <w:rPr>
                <w:rFonts w:cs="Arial"/>
                <w:sz w:val="22"/>
                <w:szCs w:val="22"/>
              </w:rPr>
              <w:t xml:space="preserve">Half of </w:t>
            </w:r>
            <w:r w:rsidR="00830108">
              <w:rPr>
                <w:rFonts w:cs="Arial"/>
                <w:sz w:val="22"/>
                <w:szCs w:val="22"/>
              </w:rPr>
              <w:t>LAs</w:t>
            </w:r>
            <w:r w:rsidRPr="00F54EEB">
              <w:rPr>
                <w:rFonts w:cs="Arial"/>
                <w:sz w:val="22"/>
                <w:szCs w:val="22"/>
              </w:rPr>
              <w:t xml:space="preserve"> improve</w:t>
            </w:r>
            <w:r w:rsidR="00830108">
              <w:rPr>
                <w:rFonts w:cs="Arial"/>
                <w:sz w:val="22"/>
                <w:szCs w:val="22"/>
              </w:rPr>
              <w:t>d</w:t>
            </w:r>
            <w:r w:rsidRPr="00F54EEB">
              <w:rPr>
                <w:rFonts w:cs="Arial"/>
                <w:sz w:val="22"/>
                <w:szCs w:val="22"/>
              </w:rPr>
              <w:t xml:space="preserve">. </w:t>
            </w:r>
            <w:r w:rsidR="00830108">
              <w:rPr>
                <w:rFonts w:cs="Arial"/>
                <w:sz w:val="22"/>
                <w:szCs w:val="22"/>
              </w:rPr>
              <w:t>DfE is h</w:t>
            </w:r>
            <w:r w:rsidRPr="00F54EEB">
              <w:rPr>
                <w:rFonts w:cs="Arial"/>
                <w:sz w:val="22"/>
                <w:szCs w:val="22"/>
              </w:rPr>
              <w:t xml:space="preserve">aving discussions with authorities below 30%, confident </w:t>
            </w:r>
            <w:r w:rsidR="00830108">
              <w:rPr>
                <w:rFonts w:cs="Arial"/>
                <w:sz w:val="22"/>
                <w:szCs w:val="22"/>
              </w:rPr>
              <w:t xml:space="preserve">of </w:t>
            </w:r>
            <w:r w:rsidRPr="00F54EEB">
              <w:rPr>
                <w:rFonts w:cs="Arial"/>
                <w:sz w:val="22"/>
                <w:szCs w:val="22"/>
              </w:rPr>
              <w:t>improvement. Some trapped by completing transfers or ongoing assessments.</w:t>
            </w:r>
          </w:p>
          <w:p w14:paraId="57987554" w14:textId="2AC85AC3" w:rsidR="009F27A0" w:rsidRPr="00F54EEB" w:rsidRDefault="00830108" w:rsidP="0028171B">
            <w:pPr>
              <w:rPr>
                <w:rFonts w:cs="Arial"/>
                <w:sz w:val="22"/>
                <w:szCs w:val="22"/>
              </w:rPr>
            </w:pPr>
            <w:r w:rsidRPr="00830108">
              <w:rPr>
                <w:rFonts w:cs="Arial"/>
                <w:sz w:val="22"/>
                <w:szCs w:val="22"/>
                <w:u w:val="single"/>
              </w:rPr>
              <w:t>Discussion:</w:t>
            </w:r>
            <w:r>
              <w:rPr>
                <w:rFonts w:cs="Arial"/>
                <w:sz w:val="22"/>
                <w:szCs w:val="22"/>
              </w:rPr>
              <w:t xml:space="preserve"> </w:t>
            </w:r>
            <w:r w:rsidR="009F27A0" w:rsidRPr="00F54EEB">
              <w:rPr>
                <w:rFonts w:cs="Arial"/>
                <w:sz w:val="22"/>
                <w:szCs w:val="22"/>
              </w:rPr>
              <w:t>Sometimes families</w:t>
            </w:r>
            <w:r>
              <w:rPr>
                <w:rFonts w:cs="Arial"/>
                <w:sz w:val="22"/>
                <w:szCs w:val="22"/>
              </w:rPr>
              <w:t xml:space="preserve"> are happy to </w:t>
            </w:r>
            <w:r w:rsidR="009F27A0" w:rsidRPr="00F54EEB">
              <w:rPr>
                <w:rFonts w:cs="Arial"/>
                <w:sz w:val="22"/>
                <w:szCs w:val="22"/>
              </w:rPr>
              <w:t xml:space="preserve">delay the 20 week </w:t>
            </w:r>
            <w:r>
              <w:rPr>
                <w:rFonts w:cs="Arial"/>
                <w:sz w:val="22"/>
                <w:szCs w:val="22"/>
              </w:rPr>
              <w:t xml:space="preserve">deadline as they want more time; </w:t>
            </w:r>
            <w:r w:rsidR="009F27A0" w:rsidRPr="00F54EEB">
              <w:rPr>
                <w:rFonts w:cs="Arial"/>
                <w:sz w:val="22"/>
                <w:szCs w:val="22"/>
              </w:rPr>
              <w:t xml:space="preserve">Caseloads vary in different local areas, </w:t>
            </w:r>
            <w:r>
              <w:rPr>
                <w:rFonts w:cs="Arial"/>
                <w:sz w:val="22"/>
                <w:szCs w:val="22"/>
              </w:rPr>
              <w:t>loss of '</w:t>
            </w:r>
            <w:r w:rsidR="009F27A0" w:rsidRPr="00F54EEB">
              <w:rPr>
                <w:rFonts w:cs="Arial"/>
                <w:sz w:val="22"/>
                <w:szCs w:val="22"/>
              </w:rPr>
              <w:t>additional burden</w:t>
            </w:r>
            <w:r>
              <w:rPr>
                <w:rFonts w:cs="Arial"/>
                <w:sz w:val="22"/>
                <w:szCs w:val="22"/>
              </w:rPr>
              <w:t>s'</w:t>
            </w:r>
            <w:r w:rsidR="009F27A0" w:rsidRPr="00F54EEB">
              <w:rPr>
                <w:rFonts w:cs="Arial"/>
                <w:sz w:val="22"/>
                <w:szCs w:val="22"/>
              </w:rPr>
              <w:t xml:space="preserve"> funding has impacted on the resources</w:t>
            </w:r>
            <w:r>
              <w:rPr>
                <w:rFonts w:cs="Arial"/>
                <w:sz w:val="22"/>
                <w:szCs w:val="22"/>
              </w:rPr>
              <w:t xml:space="preserve"> which </w:t>
            </w:r>
            <w:r w:rsidR="009F27A0" w:rsidRPr="00F54EEB">
              <w:rPr>
                <w:rFonts w:cs="Arial"/>
                <w:sz w:val="22"/>
                <w:szCs w:val="22"/>
              </w:rPr>
              <w:t>is difficult to capture</w:t>
            </w:r>
            <w:r>
              <w:rPr>
                <w:rFonts w:cs="Arial"/>
                <w:sz w:val="22"/>
                <w:szCs w:val="22"/>
              </w:rPr>
              <w:t xml:space="preserve">; </w:t>
            </w:r>
            <w:r w:rsidR="009F27A0" w:rsidRPr="00F54EEB">
              <w:rPr>
                <w:rFonts w:cs="Arial"/>
                <w:sz w:val="22"/>
                <w:szCs w:val="22"/>
              </w:rPr>
              <w:t>Problems with data systems not calculating dates correctly.</w:t>
            </w:r>
          </w:p>
          <w:p w14:paraId="598307F0" w14:textId="71A1D093" w:rsidR="009F27A0" w:rsidRDefault="00FC3BB8" w:rsidP="007F0B3A">
            <w:pPr>
              <w:rPr>
                <w:rFonts w:cs="Arial"/>
                <w:sz w:val="22"/>
                <w:szCs w:val="22"/>
              </w:rPr>
            </w:pPr>
            <w:r>
              <w:rPr>
                <w:rFonts w:cs="Arial"/>
                <w:sz w:val="22"/>
                <w:szCs w:val="22"/>
                <w:u w:val="single"/>
              </w:rPr>
              <w:t>Ceasing Plans:</w:t>
            </w:r>
            <w:r>
              <w:rPr>
                <w:rFonts w:cs="Arial"/>
                <w:sz w:val="22"/>
                <w:szCs w:val="22"/>
              </w:rPr>
              <w:t xml:space="preserve"> Huge variation nationally but no high numbers; Across Regions range is 493 - 15 </w:t>
            </w:r>
            <w:r w:rsidR="009F27A0" w:rsidRPr="00F54EEB">
              <w:rPr>
                <w:rFonts w:cs="Arial"/>
                <w:sz w:val="22"/>
                <w:szCs w:val="22"/>
              </w:rPr>
              <w:t>EHC</w:t>
            </w:r>
            <w:r>
              <w:rPr>
                <w:rFonts w:cs="Arial"/>
                <w:sz w:val="22"/>
                <w:szCs w:val="22"/>
              </w:rPr>
              <w:t>Ps</w:t>
            </w:r>
            <w:r w:rsidR="009F27A0" w:rsidRPr="00F54EEB">
              <w:rPr>
                <w:rFonts w:cs="Arial"/>
                <w:sz w:val="22"/>
                <w:szCs w:val="22"/>
              </w:rPr>
              <w:t xml:space="preserve"> – S</w:t>
            </w:r>
            <w:r>
              <w:rPr>
                <w:rFonts w:cs="Arial"/>
                <w:sz w:val="22"/>
                <w:szCs w:val="22"/>
              </w:rPr>
              <w:t>.</w:t>
            </w:r>
            <w:r w:rsidR="009F27A0" w:rsidRPr="00F54EEB">
              <w:rPr>
                <w:rFonts w:cs="Arial"/>
                <w:sz w:val="22"/>
                <w:szCs w:val="22"/>
              </w:rPr>
              <w:t>E</w:t>
            </w:r>
            <w:r>
              <w:rPr>
                <w:rFonts w:cs="Arial"/>
                <w:sz w:val="22"/>
                <w:szCs w:val="22"/>
              </w:rPr>
              <w:t>. near middle at 162; across S.E. LAs 10 ceased less than 5 EHCPs, 6 LAs ceased 9+.</w:t>
            </w:r>
          </w:p>
          <w:p w14:paraId="15764A80" w14:textId="66B688BC" w:rsidR="00FC3BB8" w:rsidRPr="00F54EEB" w:rsidRDefault="00FC3BB8" w:rsidP="007F0B3A">
            <w:pPr>
              <w:rPr>
                <w:rFonts w:cs="Arial"/>
                <w:sz w:val="22"/>
                <w:szCs w:val="22"/>
              </w:rPr>
            </w:pPr>
            <w:r>
              <w:rPr>
                <w:rFonts w:cs="Arial"/>
                <w:sz w:val="22"/>
                <w:szCs w:val="22"/>
              </w:rPr>
              <w:t>AI raised question of what implications this has for practice and for 19+ case management</w:t>
            </w:r>
          </w:p>
          <w:p w14:paraId="13159548" w14:textId="215F3A1F" w:rsidR="009F27A0" w:rsidRPr="00F54EEB" w:rsidRDefault="009F27A0" w:rsidP="007F0B3A">
            <w:pPr>
              <w:rPr>
                <w:rFonts w:cs="Arial"/>
                <w:sz w:val="22"/>
                <w:szCs w:val="22"/>
              </w:rPr>
            </w:pPr>
            <w:r w:rsidRPr="00FC3BB8">
              <w:rPr>
                <w:rFonts w:cs="Arial"/>
                <w:sz w:val="22"/>
                <w:szCs w:val="22"/>
                <w:u w:val="single"/>
              </w:rPr>
              <w:t>Appeals to Tribunal</w:t>
            </w:r>
            <w:r w:rsidR="00FC3BB8">
              <w:rPr>
                <w:rFonts w:cs="Arial"/>
                <w:sz w:val="22"/>
                <w:szCs w:val="22"/>
                <w:u w:val="single"/>
              </w:rPr>
              <w:t>:</w:t>
            </w:r>
            <w:r w:rsidR="00FC3BB8">
              <w:rPr>
                <w:rFonts w:cs="Arial"/>
                <w:sz w:val="22"/>
                <w:szCs w:val="22"/>
              </w:rPr>
              <w:t xml:space="preserve"> O</w:t>
            </w:r>
            <w:r w:rsidRPr="00F54EEB">
              <w:rPr>
                <w:rFonts w:cs="Arial"/>
                <w:sz w:val="22"/>
                <w:szCs w:val="22"/>
              </w:rPr>
              <w:t>n</w:t>
            </w:r>
            <w:r w:rsidR="00625CBB" w:rsidRPr="00F54EEB">
              <w:rPr>
                <w:rFonts w:cs="Arial"/>
                <w:sz w:val="22"/>
                <w:szCs w:val="22"/>
              </w:rPr>
              <w:t xml:space="preserve"> the</w:t>
            </w:r>
            <w:r w:rsidRPr="00F54EEB">
              <w:rPr>
                <w:rFonts w:cs="Arial"/>
                <w:sz w:val="22"/>
                <w:szCs w:val="22"/>
              </w:rPr>
              <w:t xml:space="preserve"> increase</w:t>
            </w:r>
            <w:r w:rsidR="00580291">
              <w:rPr>
                <w:rFonts w:cs="Arial"/>
                <w:sz w:val="22"/>
                <w:szCs w:val="22"/>
              </w:rPr>
              <w:t xml:space="preserve">, 6,023 in 2018 </w:t>
            </w:r>
            <w:r w:rsidRPr="00F54EEB">
              <w:rPr>
                <w:rFonts w:cs="Arial"/>
                <w:sz w:val="22"/>
                <w:szCs w:val="22"/>
              </w:rPr>
              <w:t>–</w:t>
            </w:r>
            <w:r w:rsidR="00580291">
              <w:rPr>
                <w:rFonts w:cs="Arial"/>
                <w:sz w:val="22"/>
                <w:szCs w:val="22"/>
              </w:rPr>
              <w:t xml:space="preserve"> but represents 1.6% of decisions. N</w:t>
            </w:r>
            <w:r w:rsidRPr="00F54EEB">
              <w:rPr>
                <w:rFonts w:cs="Arial"/>
                <w:sz w:val="22"/>
                <w:szCs w:val="22"/>
              </w:rPr>
              <w:t xml:space="preserve">ew </w:t>
            </w:r>
            <w:r w:rsidR="00580291">
              <w:rPr>
                <w:rFonts w:cs="Arial"/>
                <w:sz w:val="22"/>
                <w:szCs w:val="22"/>
              </w:rPr>
              <w:t xml:space="preserve">single </w:t>
            </w:r>
            <w:r w:rsidRPr="00F54EEB">
              <w:rPr>
                <w:rFonts w:cs="Arial"/>
                <w:sz w:val="22"/>
                <w:szCs w:val="22"/>
              </w:rPr>
              <w:t>route of redress becoming more attractive.  New system of measuring</w:t>
            </w:r>
            <w:r w:rsidR="00580291">
              <w:rPr>
                <w:rFonts w:cs="Arial"/>
                <w:sz w:val="22"/>
                <w:szCs w:val="22"/>
              </w:rPr>
              <w:t xml:space="preserve"> 'Appealable Rate'</w:t>
            </w:r>
            <w:r w:rsidRPr="00F54EEB">
              <w:rPr>
                <w:rFonts w:cs="Arial"/>
                <w:sz w:val="22"/>
                <w:szCs w:val="22"/>
              </w:rPr>
              <w:t xml:space="preserve">.  </w:t>
            </w:r>
          </w:p>
          <w:p w14:paraId="29939972" w14:textId="4B7B145C" w:rsidR="00580291" w:rsidRDefault="00580291" w:rsidP="007747DE">
            <w:pPr>
              <w:rPr>
                <w:rFonts w:cs="Arial"/>
                <w:sz w:val="22"/>
                <w:szCs w:val="22"/>
              </w:rPr>
            </w:pPr>
            <w:r>
              <w:rPr>
                <w:rFonts w:cs="Arial"/>
                <w:sz w:val="22"/>
                <w:szCs w:val="22"/>
              </w:rPr>
              <w:t xml:space="preserve">National rate 1.6%, </w:t>
            </w:r>
            <w:r w:rsidR="009F27A0" w:rsidRPr="00F54EEB">
              <w:rPr>
                <w:rFonts w:cs="Arial"/>
                <w:sz w:val="22"/>
                <w:szCs w:val="22"/>
              </w:rPr>
              <w:t>S</w:t>
            </w:r>
            <w:r>
              <w:rPr>
                <w:rFonts w:cs="Arial"/>
                <w:sz w:val="22"/>
                <w:szCs w:val="22"/>
              </w:rPr>
              <w:t>.</w:t>
            </w:r>
            <w:r w:rsidR="009F27A0" w:rsidRPr="00F54EEB">
              <w:rPr>
                <w:rFonts w:cs="Arial"/>
                <w:sz w:val="22"/>
                <w:szCs w:val="22"/>
              </w:rPr>
              <w:t>E</w:t>
            </w:r>
            <w:r>
              <w:rPr>
                <w:rFonts w:cs="Arial"/>
                <w:sz w:val="22"/>
                <w:szCs w:val="22"/>
              </w:rPr>
              <w:t xml:space="preserve">. 2.2%; range within Region 0.7% - 3.8%. 4 LAs have had reduction in rates over last year, 8 of 19 below national average. </w:t>
            </w:r>
          </w:p>
          <w:p w14:paraId="7C45BAA3" w14:textId="77777777" w:rsidR="00975208" w:rsidRDefault="009F27A0" w:rsidP="007747DE">
            <w:pPr>
              <w:rPr>
                <w:rFonts w:cs="Arial"/>
                <w:sz w:val="22"/>
                <w:szCs w:val="22"/>
              </w:rPr>
            </w:pPr>
            <w:r w:rsidRPr="00975208">
              <w:rPr>
                <w:rFonts w:cs="Arial"/>
                <w:sz w:val="22"/>
                <w:szCs w:val="22"/>
                <w:u w:val="single"/>
              </w:rPr>
              <w:t xml:space="preserve">Mediation cases </w:t>
            </w:r>
            <w:r w:rsidR="00975208">
              <w:rPr>
                <w:rFonts w:cs="Arial"/>
                <w:sz w:val="22"/>
                <w:szCs w:val="22"/>
                <w:u w:val="single"/>
              </w:rPr>
              <w:t>not followed by</w:t>
            </w:r>
            <w:r w:rsidRPr="00975208">
              <w:rPr>
                <w:rFonts w:cs="Arial"/>
                <w:sz w:val="22"/>
                <w:szCs w:val="22"/>
                <w:u w:val="single"/>
              </w:rPr>
              <w:t xml:space="preserve"> tribunal</w:t>
            </w:r>
            <w:r w:rsidR="00975208">
              <w:rPr>
                <w:rFonts w:cs="Arial"/>
                <w:sz w:val="22"/>
                <w:szCs w:val="22"/>
              </w:rPr>
              <w:t>: only covers</w:t>
            </w:r>
            <w:r w:rsidRPr="00F54EEB">
              <w:rPr>
                <w:rFonts w:cs="Arial"/>
                <w:sz w:val="22"/>
                <w:szCs w:val="22"/>
              </w:rPr>
              <w:t xml:space="preserve"> formal mediation.</w:t>
            </w:r>
            <w:r w:rsidR="00975208">
              <w:rPr>
                <w:rFonts w:cs="Arial"/>
                <w:sz w:val="22"/>
                <w:szCs w:val="22"/>
              </w:rPr>
              <w:t xml:space="preserve"> National figure of 74% successful mediation. Range across Regions 82% to 64% - S.E. is 64%.</w:t>
            </w:r>
          </w:p>
          <w:p w14:paraId="3E0CAED1" w14:textId="69A56877" w:rsidR="009F27A0" w:rsidRPr="00F54EEB" w:rsidRDefault="00975208" w:rsidP="007747DE">
            <w:pPr>
              <w:rPr>
                <w:rFonts w:cs="Arial"/>
                <w:sz w:val="22"/>
                <w:szCs w:val="22"/>
              </w:rPr>
            </w:pPr>
            <w:r>
              <w:rPr>
                <w:rFonts w:cs="Arial"/>
                <w:sz w:val="22"/>
                <w:szCs w:val="22"/>
              </w:rPr>
              <w:t>Discussion - Most of S.E. LAs are part of same Mediation contract - up for review, being led by East Sussex.</w:t>
            </w:r>
            <w:r w:rsidR="009F27A0" w:rsidRPr="00F54EEB">
              <w:rPr>
                <w:rFonts w:cs="Arial"/>
                <w:sz w:val="22"/>
                <w:szCs w:val="22"/>
              </w:rPr>
              <w:t xml:space="preserve"> </w:t>
            </w:r>
          </w:p>
          <w:p w14:paraId="079B6298" w14:textId="652E58B5" w:rsidR="009F27A0" w:rsidRPr="00F54EEB" w:rsidRDefault="00975208" w:rsidP="007747DE">
            <w:pPr>
              <w:rPr>
                <w:rFonts w:cs="Arial"/>
                <w:sz w:val="22"/>
                <w:szCs w:val="22"/>
              </w:rPr>
            </w:pPr>
            <w:r w:rsidRPr="00975208">
              <w:rPr>
                <w:rFonts w:cs="Arial"/>
                <w:b/>
                <w:sz w:val="22"/>
                <w:szCs w:val="22"/>
              </w:rPr>
              <w:t>Action:</w:t>
            </w:r>
            <w:r>
              <w:rPr>
                <w:rFonts w:cs="Arial"/>
                <w:sz w:val="22"/>
                <w:szCs w:val="22"/>
              </w:rPr>
              <w:t xml:space="preserve"> TM to put on agenda for next meeting</w:t>
            </w:r>
          </w:p>
          <w:p w14:paraId="6F220C73" w14:textId="0A163449" w:rsidR="009F27A0" w:rsidRPr="00F54EEB" w:rsidRDefault="009F27A0" w:rsidP="007747DE">
            <w:pPr>
              <w:rPr>
                <w:rFonts w:cs="Arial"/>
                <w:sz w:val="22"/>
                <w:szCs w:val="22"/>
              </w:rPr>
            </w:pPr>
            <w:r w:rsidRPr="00975208">
              <w:rPr>
                <w:rFonts w:cs="Arial"/>
                <w:sz w:val="22"/>
                <w:szCs w:val="22"/>
                <w:u w:val="single"/>
              </w:rPr>
              <w:t>Local area inspections</w:t>
            </w:r>
            <w:r w:rsidR="00975208">
              <w:rPr>
                <w:rFonts w:cs="Arial"/>
                <w:sz w:val="22"/>
                <w:szCs w:val="22"/>
              </w:rPr>
              <w:t xml:space="preserve">: As at </w:t>
            </w:r>
            <w:r w:rsidRPr="00F54EEB">
              <w:rPr>
                <w:rFonts w:cs="Arial"/>
                <w:sz w:val="22"/>
                <w:szCs w:val="22"/>
              </w:rPr>
              <w:t>June</w:t>
            </w:r>
            <w:r w:rsidR="00975208">
              <w:rPr>
                <w:rFonts w:cs="Arial"/>
                <w:sz w:val="22"/>
                <w:szCs w:val="22"/>
              </w:rPr>
              <w:t>;</w:t>
            </w:r>
            <w:r w:rsidRPr="00F54EEB">
              <w:rPr>
                <w:rFonts w:cs="Arial"/>
                <w:sz w:val="22"/>
                <w:szCs w:val="22"/>
              </w:rPr>
              <w:t xml:space="preserve"> 94 Local areas inspected and letters published</w:t>
            </w:r>
            <w:r w:rsidR="00975208">
              <w:rPr>
                <w:rFonts w:cs="Arial"/>
                <w:sz w:val="22"/>
                <w:szCs w:val="22"/>
              </w:rPr>
              <w:t xml:space="preserve">, </w:t>
            </w:r>
            <w:r w:rsidRPr="00F54EEB">
              <w:rPr>
                <w:rFonts w:cs="Arial"/>
                <w:sz w:val="22"/>
                <w:szCs w:val="22"/>
              </w:rPr>
              <w:t xml:space="preserve">48 local areas require </w:t>
            </w:r>
            <w:r w:rsidR="00975208">
              <w:rPr>
                <w:rFonts w:cs="Arial"/>
                <w:sz w:val="22"/>
                <w:szCs w:val="22"/>
              </w:rPr>
              <w:t xml:space="preserve">WSoA </w:t>
            </w:r>
            <w:r w:rsidRPr="00F54EEB">
              <w:rPr>
                <w:rFonts w:cs="Arial"/>
                <w:sz w:val="22"/>
                <w:szCs w:val="22"/>
              </w:rPr>
              <w:t>(5</w:t>
            </w:r>
            <w:r w:rsidR="00975208">
              <w:rPr>
                <w:rFonts w:cs="Arial"/>
                <w:sz w:val="22"/>
                <w:szCs w:val="22"/>
              </w:rPr>
              <w:t>1</w:t>
            </w:r>
            <w:r w:rsidRPr="00F54EEB">
              <w:rPr>
                <w:rFonts w:cs="Arial"/>
                <w:sz w:val="22"/>
                <w:szCs w:val="22"/>
              </w:rPr>
              <w:t xml:space="preserve">%) </w:t>
            </w:r>
          </w:p>
          <w:p w14:paraId="08449091" w14:textId="0CE54FFF" w:rsidR="009F27A0" w:rsidRPr="00F54EEB" w:rsidRDefault="009F27A0" w:rsidP="007747DE">
            <w:pPr>
              <w:rPr>
                <w:rFonts w:cs="Arial"/>
                <w:sz w:val="22"/>
                <w:szCs w:val="22"/>
              </w:rPr>
            </w:pPr>
            <w:r w:rsidRPr="00F54EEB">
              <w:rPr>
                <w:rFonts w:cs="Arial"/>
                <w:sz w:val="22"/>
                <w:szCs w:val="22"/>
              </w:rPr>
              <w:t>We need to keep highlighting where we are doing well</w:t>
            </w:r>
            <w:r w:rsidR="00975208">
              <w:rPr>
                <w:rFonts w:cs="Arial"/>
                <w:sz w:val="22"/>
                <w:szCs w:val="22"/>
              </w:rPr>
              <w:t>, not just focus on areas for improvement</w:t>
            </w:r>
            <w:r w:rsidRPr="00F54EEB">
              <w:rPr>
                <w:rFonts w:cs="Arial"/>
                <w:sz w:val="22"/>
                <w:szCs w:val="22"/>
              </w:rPr>
              <w:t>.</w:t>
            </w:r>
          </w:p>
          <w:p w14:paraId="496AB6A9" w14:textId="65436EB1" w:rsidR="009F27A0" w:rsidRPr="00F54EEB" w:rsidRDefault="009F27A0" w:rsidP="007747DE">
            <w:pPr>
              <w:rPr>
                <w:rFonts w:cs="Arial"/>
                <w:sz w:val="22"/>
                <w:szCs w:val="22"/>
              </w:rPr>
            </w:pPr>
            <w:r w:rsidRPr="00F54EEB">
              <w:rPr>
                <w:rFonts w:cs="Arial"/>
                <w:sz w:val="22"/>
                <w:szCs w:val="22"/>
              </w:rPr>
              <w:t>National Audit enquiry</w:t>
            </w:r>
            <w:r w:rsidR="00D3673B">
              <w:rPr>
                <w:rFonts w:cs="Arial"/>
                <w:sz w:val="22"/>
                <w:szCs w:val="22"/>
              </w:rPr>
              <w:t xml:space="preserve"> on SEND implementation will be published </w:t>
            </w:r>
            <w:r w:rsidRPr="00F54EEB">
              <w:rPr>
                <w:rFonts w:cs="Arial"/>
                <w:sz w:val="22"/>
                <w:szCs w:val="22"/>
              </w:rPr>
              <w:t>in Autumn.</w:t>
            </w:r>
          </w:p>
          <w:p w14:paraId="579E476D" w14:textId="77777777" w:rsidR="009F27A0" w:rsidRPr="00D45865" w:rsidRDefault="009F27A0" w:rsidP="007747DE">
            <w:pPr>
              <w:rPr>
                <w:rFonts w:cs="Arial"/>
                <w:sz w:val="22"/>
                <w:szCs w:val="22"/>
              </w:rPr>
            </w:pPr>
          </w:p>
          <w:p w14:paraId="6E271615" w14:textId="4A75438D" w:rsidR="009F27A0" w:rsidRPr="00D45865" w:rsidRDefault="00D3673B" w:rsidP="007747DE">
            <w:pPr>
              <w:rPr>
                <w:rFonts w:cs="Arial"/>
                <w:b/>
                <w:sz w:val="22"/>
                <w:szCs w:val="22"/>
              </w:rPr>
            </w:pPr>
            <w:r w:rsidRPr="00D45865">
              <w:rPr>
                <w:rFonts w:cs="Arial"/>
                <w:b/>
                <w:sz w:val="22"/>
                <w:szCs w:val="22"/>
              </w:rPr>
              <w:t>Discussion</w:t>
            </w:r>
            <w:r w:rsidR="009F27A0" w:rsidRPr="00D45865">
              <w:rPr>
                <w:rFonts w:cs="Arial"/>
                <w:b/>
                <w:sz w:val="22"/>
                <w:szCs w:val="22"/>
              </w:rPr>
              <w:t xml:space="preserve">:  </w:t>
            </w:r>
          </w:p>
          <w:p w14:paraId="6C871CA3" w14:textId="4F8A2FED" w:rsidR="009F27A0" w:rsidRPr="00D45865" w:rsidRDefault="00D3673B" w:rsidP="007747DE">
            <w:pPr>
              <w:rPr>
                <w:rFonts w:cs="Arial"/>
                <w:sz w:val="22"/>
                <w:szCs w:val="22"/>
              </w:rPr>
            </w:pPr>
            <w:r w:rsidRPr="00D45865">
              <w:rPr>
                <w:rFonts w:cs="Arial"/>
                <w:sz w:val="22"/>
                <w:szCs w:val="22"/>
              </w:rPr>
              <w:t xml:space="preserve">Meeting raised the issue of confusion around FE HN funding guidance - confusion around responsibility and </w:t>
            </w:r>
            <w:r w:rsidR="009F27A0" w:rsidRPr="00D45865">
              <w:rPr>
                <w:rFonts w:cs="Arial"/>
                <w:sz w:val="22"/>
                <w:szCs w:val="22"/>
              </w:rPr>
              <w:t>accountability.</w:t>
            </w:r>
            <w:r w:rsidRPr="00D45865">
              <w:rPr>
                <w:rFonts w:cs="Arial"/>
                <w:sz w:val="22"/>
                <w:szCs w:val="22"/>
              </w:rPr>
              <w:t xml:space="preserve"> </w:t>
            </w:r>
            <w:r w:rsidR="009F27A0" w:rsidRPr="00D45865">
              <w:rPr>
                <w:rFonts w:cs="Arial"/>
                <w:sz w:val="22"/>
                <w:szCs w:val="22"/>
              </w:rPr>
              <w:t>Does need to be</w:t>
            </w:r>
            <w:r w:rsidRPr="00D45865">
              <w:rPr>
                <w:rFonts w:cs="Arial"/>
                <w:sz w:val="22"/>
                <w:szCs w:val="22"/>
              </w:rPr>
              <w:t xml:space="preserve"> resolved urgently with ESFA</w:t>
            </w:r>
            <w:r w:rsidR="009F27A0" w:rsidRPr="00D45865">
              <w:rPr>
                <w:rFonts w:cs="Arial"/>
                <w:sz w:val="22"/>
                <w:szCs w:val="22"/>
              </w:rPr>
              <w:t>.</w:t>
            </w:r>
          </w:p>
          <w:p w14:paraId="5BEA1A8D" w14:textId="550842EE" w:rsidR="009F27A0" w:rsidRPr="00D45865" w:rsidRDefault="00D3673B" w:rsidP="007747DE">
            <w:pPr>
              <w:rPr>
                <w:rFonts w:cs="Arial"/>
                <w:sz w:val="22"/>
                <w:szCs w:val="22"/>
              </w:rPr>
            </w:pPr>
            <w:r w:rsidRPr="00D45865">
              <w:rPr>
                <w:rFonts w:cs="Arial"/>
                <w:sz w:val="22"/>
                <w:szCs w:val="22"/>
              </w:rPr>
              <w:t xml:space="preserve">AI - </w:t>
            </w:r>
            <w:r w:rsidR="009F27A0" w:rsidRPr="00D45865">
              <w:rPr>
                <w:rFonts w:cs="Arial"/>
                <w:sz w:val="22"/>
                <w:szCs w:val="22"/>
              </w:rPr>
              <w:t>EFSA</w:t>
            </w:r>
            <w:r w:rsidRPr="00D45865">
              <w:rPr>
                <w:rFonts w:cs="Arial"/>
                <w:sz w:val="22"/>
                <w:szCs w:val="22"/>
              </w:rPr>
              <w:t xml:space="preserve"> run </w:t>
            </w:r>
            <w:r w:rsidR="009F27A0" w:rsidRPr="00D45865">
              <w:rPr>
                <w:rFonts w:cs="Arial"/>
                <w:sz w:val="22"/>
                <w:szCs w:val="22"/>
              </w:rPr>
              <w:t>regional</w:t>
            </w:r>
            <w:r w:rsidRPr="00D45865">
              <w:rPr>
                <w:rFonts w:cs="Arial"/>
                <w:sz w:val="22"/>
                <w:szCs w:val="22"/>
              </w:rPr>
              <w:t xml:space="preserve"> </w:t>
            </w:r>
            <w:r w:rsidR="009F27A0" w:rsidRPr="00D45865">
              <w:rPr>
                <w:rFonts w:cs="Arial"/>
                <w:sz w:val="22"/>
                <w:szCs w:val="22"/>
              </w:rPr>
              <w:t>finance officer meetings</w:t>
            </w:r>
            <w:r w:rsidRPr="00D45865">
              <w:rPr>
                <w:rFonts w:cs="Arial"/>
                <w:sz w:val="22"/>
                <w:szCs w:val="22"/>
              </w:rPr>
              <w:t xml:space="preserve"> which this can be raised at</w:t>
            </w:r>
            <w:r w:rsidR="009F27A0" w:rsidRPr="00D45865">
              <w:rPr>
                <w:rFonts w:cs="Arial"/>
                <w:sz w:val="22"/>
                <w:szCs w:val="22"/>
              </w:rPr>
              <w:t xml:space="preserve">. </w:t>
            </w:r>
          </w:p>
          <w:p w14:paraId="3EE619EE" w14:textId="77777777" w:rsidR="009F27A0" w:rsidRPr="00F54EEB" w:rsidRDefault="009F27A0" w:rsidP="009D4804">
            <w:pPr>
              <w:rPr>
                <w:rFonts w:cs="Arial"/>
                <w:b/>
                <w:sz w:val="22"/>
                <w:szCs w:val="22"/>
              </w:rPr>
            </w:pPr>
          </w:p>
        </w:tc>
        <w:tc>
          <w:tcPr>
            <w:tcW w:w="1134" w:type="dxa"/>
          </w:tcPr>
          <w:p w14:paraId="2149585F" w14:textId="77777777" w:rsidR="009F27A0" w:rsidRDefault="009F27A0" w:rsidP="0028171B">
            <w:pPr>
              <w:rPr>
                <w:rFonts w:cs="Arial"/>
                <w:b/>
              </w:rPr>
            </w:pPr>
          </w:p>
          <w:p w14:paraId="65BE52AA" w14:textId="77777777" w:rsidR="00625CBB" w:rsidRDefault="00625CBB" w:rsidP="0028171B">
            <w:pPr>
              <w:rPr>
                <w:rFonts w:cs="Arial"/>
                <w:b/>
              </w:rPr>
            </w:pPr>
          </w:p>
          <w:p w14:paraId="3DE9AAC5" w14:textId="77777777" w:rsidR="00625CBB" w:rsidRDefault="00625CBB" w:rsidP="0028171B">
            <w:pPr>
              <w:rPr>
                <w:rFonts w:cs="Arial"/>
                <w:b/>
              </w:rPr>
            </w:pPr>
          </w:p>
          <w:p w14:paraId="35ADC5D2" w14:textId="77777777" w:rsidR="00625CBB" w:rsidRDefault="00625CBB" w:rsidP="0028171B">
            <w:pPr>
              <w:rPr>
                <w:rFonts w:cs="Arial"/>
                <w:b/>
              </w:rPr>
            </w:pPr>
          </w:p>
          <w:p w14:paraId="77834E51" w14:textId="77777777" w:rsidR="00625CBB" w:rsidRDefault="00625CBB" w:rsidP="0028171B">
            <w:pPr>
              <w:rPr>
                <w:rFonts w:cs="Arial"/>
                <w:b/>
              </w:rPr>
            </w:pPr>
          </w:p>
          <w:p w14:paraId="2338D480" w14:textId="77777777" w:rsidR="00625CBB" w:rsidRDefault="00625CBB" w:rsidP="0028171B">
            <w:pPr>
              <w:rPr>
                <w:rFonts w:cs="Arial"/>
                <w:b/>
              </w:rPr>
            </w:pPr>
          </w:p>
          <w:p w14:paraId="7DB926AA" w14:textId="77777777" w:rsidR="00625CBB" w:rsidRDefault="00625CBB" w:rsidP="0028171B">
            <w:pPr>
              <w:rPr>
                <w:rFonts w:cs="Arial"/>
                <w:b/>
              </w:rPr>
            </w:pPr>
          </w:p>
          <w:p w14:paraId="6E3E2951" w14:textId="77777777" w:rsidR="00625CBB" w:rsidRDefault="00625CBB" w:rsidP="0028171B">
            <w:pPr>
              <w:rPr>
                <w:rFonts w:cs="Arial"/>
                <w:b/>
              </w:rPr>
            </w:pPr>
          </w:p>
          <w:p w14:paraId="3815FF9D" w14:textId="77777777" w:rsidR="00625CBB" w:rsidRDefault="00625CBB" w:rsidP="0028171B">
            <w:pPr>
              <w:rPr>
                <w:rFonts w:cs="Arial"/>
                <w:b/>
              </w:rPr>
            </w:pPr>
          </w:p>
          <w:p w14:paraId="63C62A36" w14:textId="77777777" w:rsidR="00625CBB" w:rsidRDefault="00625CBB" w:rsidP="0028171B">
            <w:pPr>
              <w:rPr>
                <w:rFonts w:cs="Arial"/>
                <w:b/>
              </w:rPr>
            </w:pPr>
          </w:p>
          <w:p w14:paraId="097D25A2" w14:textId="77777777" w:rsidR="00625CBB" w:rsidRDefault="00625CBB" w:rsidP="0028171B">
            <w:pPr>
              <w:rPr>
                <w:rFonts w:cs="Arial"/>
                <w:b/>
              </w:rPr>
            </w:pPr>
          </w:p>
          <w:p w14:paraId="67D56013" w14:textId="77777777" w:rsidR="00625CBB" w:rsidRDefault="00625CBB" w:rsidP="0028171B">
            <w:pPr>
              <w:rPr>
                <w:rFonts w:cs="Arial"/>
                <w:b/>
              </w:rPr>
            </w:pPr>
          </w:p>
          <w:p w14:paraId="73272F64" w14:textId="77777777" w:rsidR="00625CBB" w:rsidRDefault="00625CBB" w:rsidP="0028171B">
            <w:pPr>
              <w:rPr>
                <w:rFonts w:cs="Arial"/>
                <w:b/>
              </w:rPr>
            </w:pPr>
          </w:p>
          <w:p w14:paraId="01C94193" w14:textId="77777777" w:rsidR="00625CBB" w:rsidRDefault="00625CBB" w:rsidP="0028171B">
            <w:pPr>
              <w:rPr>
                <w:rFonts w:cs="Arial"/>
                <w:b/>
              </w:rPr>
            </w:pPr>
          </w:p>
          <w:p w14:paraId="1915C82A" w14:textId="77777777" w:rsidR="00625CBB" w:rsidRDefault="00625CBB" w:rsidP="0028171B">
            <w:pPr>
              <w:rPr>
                <w:rFonts w:cs="Arial"/>
                <w:b/>
              </w:rPr>
            </w:pPr>
          </w:p>
          <w:p w14:paraId="45901D69" w14:textId="77777777" w:rsidR="00625CBB" w:rsidRDefault="00625CBB" w:rsidP="0028171B">
            <w:pPr>
              <w:rPr>
                <w:rFonts w:cs="Arial"/>
                <w:b/>
              </w:rPr>
            </w:pPr>
          </w:p>
          <w:p w14:paraId="5B19E602" w14:textId="77777777" w:rsidR="00625CBB" w:rsidRDefault="00625CBB" w:rsidP="0028171B">
            <w:pPr>
              <w:rPr>
                <w:rFonts w:cs="Arial"/>
                <w:b/>
              </w:rPr>
            </w:pPr>
          </w:p>
          <w:p w14:paraId="24D317C7" w14:textId="77777777" w:rsidR="00625CBB" w:rsidRDefault="00625CBB" w:rsidP="0028171B">
            <w:pPr>
              <w:rPr>
                <w:rFonts w:cs="Arial"/>
                <w:b/>
              </w:rPr>
            </w:pPr>
          </w:p>
          <w:p w14:paraId="376590F5" w14:textId="77777777" w:rsidR="00625CBB" w:rsidRDefault="00625CBB" w:rsidP="0028171B">
            <w:pPr>
              <w:rPr>
                <w:rFonts w:cs="Arial"/>
                <w:b/>
              </w:rPr>
            </w:pPr>
          </w:p>
          <w:p w14:paraId="42B64378" w14:textId="77777777" w:rsidR="00625CBB" w:rsidRDefault="00625CBB" w:rsidP="0028171B">
            <w:pPr>
              <w:rPr>
                <w:rFonts w:cs="Arial"/>
                <w:b/>
              </w:rPr>
            </w:pPr>
          </w:p>
          <w:p w14:paraId="736713B0" w14:textId="77777777" w:rsidR="00625CBB" w:rsidRDefault="00625CBB" w:rsidP="0028171B">
            <w:pPr>
              <w:rPr>
                <w:rFonts w:cs="Arial"/>
                <w:b/>
              </w:rPr>
            </w:pPr>
          </w:p>
          <w:p w14:paraId="307E59E1" w14:textId="77777777" w:rsidR="00625CBB" w:rsidRDefault="00625CBB" w:rsidP="0028171B">
            <w:pPr>
              <w:rPr>
                <w:rFonts w:cs="Arial"/>
                <w:b/>
              </w:rPr>
            </w:pPr>
          </w:p>
          <w:p w14:paraId="2759E37B" w14:textId="77777777" w:rsidR="00625CBB" w:rsidRDefault="00625CBB" w:rsidP="0028171B">
            <w:pPr>
              <w:rPr>
                <w:rFonts w:cs="Arial"/>
                <w:b/>
              </w:rPr>
            </w:pPr>
          </w:p>
          <w:p w14:paraId="37BA5BFA" w14:textId="77777777" w:rsidR="00625CBB" w:rsidRDefault="00625CBB" w:rsidP="0028171B">
            <w:pPr>
              <w:rPr>
                <w:rFonts w:cs="Arial"/>
                <w:b/>
              </w:rPr>
            </w:pPr>
          </w:p>
          <w:p w14:paraId="2CAE8C05" w14:textId="77777777" w:rsidR="00625CBB" w:rsidRDefault="00625CBB" w:rsidP="0028171B">
            <w:pPr>
              <w:rPr>
                <w:rFonts w:cs="Arial"/>
                <w:b/>
              </w:rPr>
            </w:pPr>
          </w:p>
          <w:p w14:paraId="595A0988" w14:textId="77777777" w:rsidR="00625CBB" w:rsidRDefault="00625CBB" w:rsidP="0028171B">
            <w:pPr>
              <w:rPr>
                <w:rFonts w:cs="Arial"/>
                <w:b/>
              </w:rPr>
            </w:pPr>
          </w:p>
          <w:p w14:paraId="3D20F879" w14:textId="77777777" w:rsidR="00625CBB" w:rsidRDefault="00625CBB" w:rsidP="0028171B">
            <w:pPr>
              <w:rPr>
                <w:rFonts w:cs="Arial"/>
                <w:b/>
              </w:rPr>
            </w:pPr>
          </w:p>
          <w:p w14:paraId="6A6A64A5" w14:textId="77777777" w:rsidR="00625CBB" w:rsidRDefault="00625CBB" w:rsidP="0028171B">
            <w:pPr>
              <w:rPr>
                <w:rFonts w:cs="Arial"/>
                <w:b/>
              </w:rPr>
            </w:pPr>
          </w:p>
          <w:p w14:paraId="43B75608" w14:textId="77777777" w:rsidR="00625CBB" w:rsidRDefault="00625CBB" w:rsidP="0028171B">
            <w:pPr>
              <w:rPr>
                <w:rFonts w:cs="Arial"/>
                <w:b/>
              </w:rPr>
            </w:pPr>
          </w:p>
          <w:p w14:paraId="3470D394" w14:textId="77777777" w:rsidR="00625CBB" w:rsidRDefault="00625CBB" w:rsidP="0028171B">
            <w:pPr>
              <w:rPr>
                <w:rFonts w:cs="Arial"/>
                <w:b/>
              </w:rPr>
            </w:pPr>
          </w:p>
          <w:p w14:paraId="0BF16844" w14:textId="77777777" w:rsidR="00625CBB" w:rsidRDefault="00625CBB" w:rsidP="0028171B">
            <w:pPr>
              <w:rPr>
                <w:rFonts w:cs="Arial"/>
                <w:b/>
              </w:rPr>
            </w:pPr>
          </w:p>
          <w:p w14:paraId="17B18F42" w14:textId="77777777" w:rsidR="00625CBB" w:rsidRDefault="00625CBB" w:rsidP="0028171B">
            <w:pPr>
              <w:rPr>
                <w:rFonts w:cs="Arial"/>
                <w:b/>
              </w:rPr>
            </w:pPr>
          </w:p>
          <w:p w14:paraId="0E6F9C6D" w14:textId="2EEFF35B" w:rsidR="00625CBB" w:rsidRPr="00955EE8" w:rsidRDefault="00625CBB" w:rsidP="0028171B">
            <w:pPr>
              <w:rPr>
                <w:rFonts w:cs="Arial"/>
                <w:b/>
              </w:rPr>
            </w:pPr>
            <w:r>
              <w:rPr>
                <w:rFonts w:cs="Arial"/>
                <w:b/>
              </w:rPr>
              <w:t>TM</w:t>
            </w:r>
          </w:p>
        </w:tc>
      </w:tr>
      <w:tr w:rsidR="009F27A0" w:rsidRPr="00B63501" w14:paraId="4D7CFE1C" w14:textId="7CECA2CF" w:rsidTr="004D7CCF">
        <w:tc>
          <w:tcPr>
            <w:tcW w:w="1135" w:type="dxa"/>
          </w:tcPr>
          <w:p w14:paraId="5757E7BF" w14:textId="77777777" w:rsidR="009F27A0" w:rsidRPr="00B63501" w:rsidRDefault="009F27A0" w:rsidP="009D4804">
            <w:pPr>
              <w:rPr>
                <w:rFonts w:cs="Arial"/>
                <w:b/>
                <w:sz w:val="22"/>
                <w:szCs w:val="22"/>
              </w:rPr>
            </w:pPr>
          </w:p>
        </w:tc>
        <w:tc>
          <w:tcPr>
            <w:tcW w:w="12899" w:type="dxa"/>
            <w:gridSpan w:val="3"/>
          </w:tcPr>
          <w:p w14:paraId="0481272A" w14:textId="77777777" w:rsidR="009F27A0" w:rsidRPr="007F4D32" w:rsidRDefault="009F27A0" w:rsidP="00964FE5">
            <w:pPr>
              <w:rPr>
                <w:sz w:val="22"/>
                <w:szCs w:val="22"/>
              </w:rPr>
            </w:pPr>
            <w:r w:rsidRPr="004110CA">
              <w:rPr>
                <w:b/>
                <w:sz w:val="22"/>
                <w:szCs w:val="22"/>
              </w:rPr>
              <w:t>A</w:t>
            </w:r>
            <w:r w:rsidRPr="007F4D32">
              <w:rPr>
                <w:b/>
                <w:sz w:val="22"/>
                <w:szCs w:val="22"/>
              </w:rPr>
              <w:t>.O.B</w:t>
            </w:r>
            <w:r w:rsidRPr="007F4D32">
              <w:rPr>
                <w:sz w:val="22"/>
                <w:szCs w:val="22"/>
              </w:rPr>
              <w:t>.</w:t>
            </w:r>
          </w:p>
          <w:p w14:paraId="1A904997" w14:textId="714FE9A7" w:rsidR="009F27A0" w:rsidRDefault="009F27A0" w:rsidP="009D4804">
            <w:pPr>
              <w:rPr>
                <w:rFonts w:cs="Arial"/>
                <w:b/>
                <w:sz w:val="22"/>
                <w:szCs w:val="22"/>
              </w:rPr>
            </w:pPr>
          </w:p>
          <w:p w14:paraId="0E7B5935" w14:textId="77D8FE68" w:rsidR="009F27A0" w:rsidRDefault="00D45865" w:rsidP="009D4804">
            <w:pPr>
              <w:rPr>
                <w:rFonts w:cs="Arial"/>
                <w:b/>
                <w:sz w:val="22"/>
                <w:szCs w:val="22"/>
              </w:rPr>
            </w:pPr>
            <w:r>
              <w:rPr>
                <w:rFonts w:cs="Arial"/>
                <w:b/>
                <w:sz w:val="22"/>
                <w:szCs w:val="22"/>
              </w:rPr>
              <w:t>Next meetings:</w:t>
            </w:r>
          </w:p>
          <w:p w14:paraId="5AA4E5DF" w14:textId="1C5AFB21" w:rsidR="00D45865" w:rsidRDefault="00D45865" w:rsidP="009D4804">
            <w:pPr>
              <w:rPr>
                <w:rFonts w:cs="Arial"/>
                <w:b/>
                <w:sz w:val="22"/>
                <w:szCs w:val="22"/>
              </w:rPr>
            </w:pPr>
            <w:r>
              <w:rPr>
                <w:rFonts w:cs="Arial"/>
                <w:b/>
                <w:sz w:val="22"/>
                <w:szCs w:val="22"/>
              </w:rPr>
              <w:t>18</w:t>
            </w:r>
            <w:r w:rsidRPr="00D45865">
              <w:rPr>
                <w:rFonts w:cs="Arial"/>
                <w:b/>
                <w:sz w:val="22"/>
                <w:szCs w:val="22"/>
                <w:vertAlign w:val="superscript"/>
              </w:rPr>
              <w:t>th</w:t>
            </w:r>
            <w:r>
              <w:rPr>
                <w:rFonts w:cs="Arial"/>
                <w:b/>
                <w:sz w:val="22"/>
                <w:szCs w:val="22"/>
              </w:rPr>
              <w:t xml:space="preserve"> November 2019</w:t>
            </w:r>
          </w:p>
          <w:p w14:paraId="7616385B" w14:textId="57BF9E2F" w:rsidR="009F27A0" w:rsidRPr="00B63501" w:rsidRDefault="00D45865" w:rsidP="009D4804">
            <w:pPr>
              <w:rPr>
                <w:rFonts w:cs="Arial"/>
                <w:b/>
                <w:sz w:val="22"/>
                <w:szCs w:val="22"/>
              </w:rPr>
            </w:pPr>
            <w:r>
              <w:rPr>
                <w:rFonts w:cs="Arial"/>
                <w:b/>
                <w:sz w:val="22"/>
                <w:szCs w:val="22"/>
              </w:rPr>
              <w:t>3</w:t>
            </w:r>
            <w:r w:rsidRPr="00D45865">
              <w:rPr>
                <w:rFonts w:cs="Arial"/>
                <w:b/>
                <w:sz w:val="22"/>
                <w:szCs w:val="22"/>
                <w:vertAlign w:val="superscript"/>
              </w:rPr>
              <w:t>rd</w:t>
            </w:r>
            <w:r>
              <w:rPr>
                <w:rFonts w:cs="Arial"/>
                <w:b/>
                <w:sz w:val="22"/>
                <w:szCs w:val="22"/>
              </w:rPr>
              <w:t xml:space="preserve"> March 2020</w:t>
            </w:r>
            <w:bookmarkStart w:id="1" w:name="_GoBack"/>
            <w:bookmarkEnd w:id="1"/>
          </w:p>
        </w:tc>
        <w:tc>
          <w:tcPr>
            <w:tcW w:w="1134" w:type="dxa"/>
          </w:tcPr>
          <w:p w14:paraId="434FD23B" w14:textId="60A15183" w:rsidR="00625CBB" w:rsidRDefault="00625CBB" w:rsidP="00964FE5">
            <w:pPr>
              <w:rPr>
                <w:b/>
                <w:sz w:val="22"/>
                <w:szCs w:val="22"/>
              </w:rPr>
            </w:pPr>
          </w:p>
          <w:p w14:paraId="1E5C5078" w14:textId="77777777" w:rsidR="00625CBB" w:rsidRDefault="00625CBB" w:rsidP="00964FE5">
            <w:pPr>
              <w:rPr>
                <w:b/>
                <w:sz w:val="22"/>
                <w:szCs w:val="22"/>
              </w:rPr>
            </w:pPr>
          </w:p>
          <w:p w14:paraId="1D2EED6A" w14:textId="0BBC421C" w:rsidR="00625CBB" w:rsidRPr="004110CA" w:rsidRDefault="00625CBB" w:rsidP="00964FE5">
            <w:pPr>
              <w:rPr>
                <w:b/>
                <w:sz w:val="22"/>
                <w:szCs w:val="22"/>
              </w:rPr>
            </w:pPr>
          </w:p>
        </w:tc>
      </w:tr>
    </w:tbl>
    <w:p w14:paraId="461F0838" w14:textId="77777777" w:rsidR="00DE6775" w:rsidRPr="00B63501" w:rsidRDefault="00DE6775">
      <w:pPr>
        <w:rPr>
          <w:rFonts w:cs="Arial"/>
          <w:sz w:val="22"/>
          <w:szCs w:val="22"/>
        </w:rPr>
      </w:pPr>
    </w:p>
    <w:sectPr w:rsidR="00DE6775" w:rsidRPr="00B63501" w:rsidSect="004D7CCF">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1134" w:bottom="35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BE2C2" w14:textId="77777777" w:rsidR="0011354F" w:rsidRDefault="0011354F" w:rsidP="00B63501">
      <w:r>
        <w:separator/>
      </w:r>
    </w:p>
  </w:endnote>
  <w:endnote w:type="continuationSeparator" w:id="0">
    <w:p w14:paraId="3C3F168B" w14:textId="77777777" w:rsidR="0011354F" w:rsidRDefault="0011354F" w:rsidP="00B6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883A7" w14:textId="77777777" w:rsidR="00BB0C35" w:rsidRDefault="00BB0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1057"/>
      <w:docPartObj>
        <w:docPartGallery w:val="Page Numbers (Bottom of Page)"/>
        <w:docPartUnique/>
      </w:docPartObj>
    </w:sdtPr>
    <w:sdtEndPr>
      <w:rPr>
        <w:noProof/>
      </w:rPr>
    </w:sdtEndPr>
    <w:sdtContent>
      <w:p w14:paraId="065F7562" w14:textId="5444041B" w:rsidR="0011354F" w:rsidRDefault="0011354F">
        <w:pPr>
          <w:pStyle w:val="Footer"/>
        </w:pPr>
        <w:r>
          <w:t xml:space="preserve">                                                                                                                 </w:t>
        </w:r>
        <w:r>
          <w:fldChar w:fldCharType="begin"/>
        </w:r>
        <w:r>
          <w:instrText xml:space="preserve"> PAGE   \* MERGEFORMAT </w:instrText>
        </w:r>
        <w:r>
          <w:fldChar w:fldCharType="separate"/>
        </w:r>
        <w:r w:rsidR="002A34A6">
          <w:rPr>
            <w:noProof/>
          </w:rPr>
          <w:t>11</w:t>
        </w:r>
        <w:r>
          <w:rPr>
            <w:noProof/>
          </w:rPr>
          <w:fldChar w:fldCharType="end"/>
        </w:r>
      </w:p>
    </w:sdtContent>
  </w:sdt>
  <w:p w14:paraId="53A3AD09" w14:textId="51355735" w:rsidR="0011354F" w:rsidRPr="00B63501" w:rsidRDefault="0011354F">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9D441" w14:textId="77777777" w:rsidR="00BB0C35" w:rsidRDefault="00BB0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0E92B" w14:textId="77777777" w:rsidR="0011354F" w:rsidRDefault="0011354F" w:rsidP="00B63501">
      <w:r>
        <w:separator/>
      </w:r>
    </w:p>
  </w:footnote>
  <w:footnote w:type="continuationSeparator" w:id="0">
    <w:p w14:paraId="01A097A8" w14:textId="77777777" w:rsidR="0011354F" w:rsidRDefault="0011354F" w:rsidP="00B63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A7BD3" w14:textId="77777777" w:rsidR="00BB0C35" w:rsidRDefault="00BB0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C4A7" w14:textId="06100B19" w:rsidR="00BB0C35" w:rsidRDefault="00BB0C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FFD18" w14:textId="77777777" w:rsidR="00BB0C35" w:rsidRDefault="00BB0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5C1"/>
    <w:multiLevelType w:val="hybridMultilevel"/>
    <w:tmpl w:val="F9FA756C"/>
    <w:lvl w:ilvl="0" w:tplc="8614510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06C26"/>
    <w:multiLevelType w:val="hybridMultilevel"/>
    <w:tmpl w:val="7C483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34B6F"/>
    <w:multiLevelType w:val="hybridMultilevel"/>
    <w:tmpl w:val="B0A88E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8067B"/>
    <w:multiLevelType w:val="hybridMultilevel"/>
    <w:tmpl w:val="B082DD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0B2C3820"/>
    <w:multiLevelType w:val="hybridMultilevel"/>
    <w:tmpl w:val="E6B4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0248E"/>
    <w:multiLevelType w:val="hybridMultilevel"/>
    <w:tmpl w:val="12B61382"/>
    <w:lvl w:ilvl="0" w:tplc="76D079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C0A13"/>
    <w:multiLevelType w:val="hybridMultilevel"/>
    <w:tmpl w:val="31C0F1FA"/>
    <w:lvl w:ilvl="0" w:tplc="51FE1502">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D6E6B13"/>
    <w:multiLevelType w:val="hybridMultilevel"/>
    <w:tmpl w:val="F5C8B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8D6A82"/>
    <w:multiLevelType w:val="hybridMultilevel"/>
    <w:tmpl w:val="8F44B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3D52FB"/>
    <w:multiLevelType w:val="hybridMultilevel"/>
    <w:tmpl w:val="2FBEE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116F3"/>
    <w:multiLevelType w:val="hybridMultilevel"/>
    <w:tmpl w:val="2960D1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F12C3"/>
    <w:multiLevelType w:val="hybridMultilevel"/>
    <w:tmpl w:val="0C0E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7D5A65"/>
    <w:multiLevelType w:val="hybridMultilevel"/>
    <w:tmpl w:val="3452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26DA9"/>
    <w:multiLevelType w:val="hybridMultilevel"/>
    <w:tmpl w:val="74BCC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DE26DC"/>
    <w:multiLevelType w:val="hybridMultilevel"/>
    <w:tmpl w:val="10946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725DA4"/>
    <w:multiLevelType w:val="hybridMultilevel"/>
    <w:tmpl w:val="47223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240953"/>
    <w:multiLevelType w:val="hybridMultilevel"/>
    <w:tmpl w:val="B10CBEF4"/>
    <w:lvl w:ilvl="0" w:tplc="E7BE0A1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838D9"/>
    <w:multiLevelType w:val="hybridMultilevel"/>
    <w:tmpl w:val="5EC42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220E20A">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127C8"/>
    <w:multiLevelType w:val="hybridMultilevel"/>
    <w:tmpl w:val="C438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822DEC"/>
    <w:multiLevelType w:val="hybridMultilevel"/>
    <w:tmpl w:val="E24299C6"/>
    <w:lvl w:ilvl="0" w:tplc="ED9E458E">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ABF4FA6"/>
    <w:multiLevelType w:val="hybridMultilevel"/>
    <w:tmpl w:val="D0F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202EAA"/>
    <w:multiLevelType w:val="hybridMultilevel"/>
    <w:tmpl w:val="D79071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4E9F6F0F"/>
    <w:multiLevelType w:val="hybridMultilevel"/>
    <w:tmpl w:val="E508F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D4148E"/>
    <w:multiLevelType w:val="hybridMultilevel"/>
    <w:tmpl w:val="972A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4B1283"/>
    <w:multiLevelType w:val="hybridMultilevel"/>
    <w:tmpl w:val="61042F3E"/>
    <w:lvl w:ilvl="0" w:tplc="9A8468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38277B"/>
    <w:multiLevelType w:val="hybridMultilevel"/>
    <w:tmpl w:val="9320C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C6A9D"/>
    <w:multiLevelType w:val="hybridMultilevel"/>
    <w:tmpl w:val="8DC2B27C"/>
    <w:lvl w:ilvl="0" w:tplc="00CCDBF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1B4BC5"/>
    <w:multiLevelType w:val="hybridMultilevel"/>
    <w:tmpl w:val="919809D4"/>
    <w:lvl w:ilvl="0" w:tplc="9FEA822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D164E"/>
    <w:multiLevelType w:val="hybridMultilevel"/>
    <w:tmpl w:val="D42C1F92"/>
    <w:lvl w:ilvl="0" w:tplc="A6464498">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04A2C"/>
    <w:multiLevelType w:val="hybridMultilevel"/>
    <w:tmpl w:val="6754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5269B"/>
    <w:multiLevelType w:val="hybridMultilevel"/>
    <w:tmpl w:val="32F43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DD0E38"/>
    <w:multiLevelType w:val="hybridMultilevel"/>
    <w:tmpl w:val="AFF871AE"/>
    <w:lvl w:ilvl="0" w:tplc="890ADCC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7B27AE"/>
    <w:multiLevelType w:val="hybridMultilevel"/>
    <w:tmpl w:val="E7E6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973566"/>
    <w:multiLevelType w:val="hybridMultilevel"/>
    <w:tmpl w:val="A4C2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0439AF"/>
    <w:multiLevelType w:val="hybridMultilevel"/>
    <w:tmpl w:val="9A80C18C"/>
    <w:lvl w:ilvl="0" w:tplc="FFFFFFFF">
      <w:start w:val="1"/>
      <w:numFmt w:val="decimal"/>
      <w:pStyle w:val="ESHeading3"/>
      <w:lvlText w:val="%1."/>
      <w:lvlJc w:val="left"/>
      <w:pPr>
        <w:tabs>
          <w:tab w:val="num" w:pos="720"/>
        </w:tabs>
        <w:ind w:left="720" w:hanging="360"/>
      </w:pPr>
    </w:lvl>
    <w:lvl w:ilvl="1" w:tplc="FFFFFFFF">
      <w:start w:val="1"/>
      <w:numFmt w:val="bullet"/>
      <w:pStyle w:val="Bullet"/>
      <w:lvlText w:val="■"/>
      <w:lvlJc w:val="left"/>
      <w:pPr>
        <w:tabs>
          <w:tab w:val="num" w:pos="1440"/>
        </w:tabs>
        <w:ind w:left="1080" w:firstLine="0"/>
      </w:pPr>
      <w:rPr>
        <w:rFonts w:hAnsi="Times"/>
        <w:sz w:val="22"/>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7B931280"/>
    <w:multiLevelType w:val="hybridMultilevel"/>
    <w:tmpl w:val="CC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FD7286"/>
    <w:multiLevelType w:val="hybridMultilevel"/>
    <w:tmpl w:val="EA06849A"/>
    <w:lvl w:ilvl="0" w:tplc="F7A63072">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16"/>
  </w:num>
  <w:num w:numId="6">
    <w:abstractNumId w:val="15"/>
  </w:num>
  <w:num w:numId="7">
    <w:abstractNumId w:val="31"/>
  </w:num>
  <w:num w:numId="8">
    <w:abstractNumId w:val="19"/>
  </w:num>
  <w:num w:numId="9">
    <w:abstractNumId w:val="6"/>
  </w:num>
  <w:num w:numId="10">
    <w:abstractNumId w:val="26"/>
  </w:num>
  <w:num w:numId="11">
    <w:abstractNumId w:val="3"/>
  </w:num>
  <w:num w:numId="12">
    <w:abstractNumId w:val="21"/>
  </w:num>
  <w:num w:numId="13">
    <w:abstractNumId w:val="28"/>
  </w:num>
  <w:num w:numId="14">
    <w:abstractNumId w:val="36"/>
  </w:num>
  <w:num w:numId="15">
    <w:abstractNumId w:val="27"/>
  </w:num>
  <w:num w:numId="16">
    <w:abstractNumId w:val="18"/>
  </w:num>
  <w:num w:numId="17">
    <w:abstractNumId w:val="7"/>
  </w:num>
  <w:num w:numId="18">
    <w:abstractNumId w:val="25"/>
  </w:num>
  <w:num w:numId="19">
    <w:abstractNumId w:val="35"/>
  </w:num>
  <w:num w:numId="20">
    <w:abstractNumId w:val="8"/>
  </w:num>
  <w:num w:numId="21">
    <w:abstractNumId w:val="23"/>
  </w:num>
  <w:num w:numId="22">
    <w:abstractNumId w:val="12"/>
  </w:num>
  <w:num w:numId="23">
    <w:abstractNumId w:val="32"/>
  </w:num>
  <w:num w:numId="24">
    <w:abstractNumId w:val="14"/>
  </w:num>
  <w:num w:numId="25">
    <w:abstractNumId w:val="13"/>
  </w:num>
  <w:num w:numId="26">
    <w:abstractNumId w:val="33"/>
  </w:num>
  <w:num w:numId="27">
    <w:abstractNumId w:val="11"/>
  </w:num>
  <w:num w:numId="28">
    <w:abstractNumId w:val="4"/>
  </w:num>
  <w:num w:numId="29">
    <w:abstractNumId w:val="24"/>
  </w:num>
  <w:num w:numId="30">
    <w:abstractNumId w:val="2"/>
  </w:num>
  <w:num w:numId="31">
    <w:abstractNumId w:val="17"/>
  </w:num>
  <w:num w:numId="32">
    <w:abstractNumId w:val="30"/>
  </w:num>
  <w:num w:numId="33">
    <w:abstractNumId w:val="10"/>
  </w:num>
  <w:num w:numId="34">
    <w:abstractNumId w:val="22"/>
  </w:num>
  <w:num w:numId="35">
    <w:abstractNumId w:val="20"/>
  </w:num>
  <w:num w:numId="36">
    <w:abstractNumId w:val="9"/>
  </w:num>
  <w:num w:numId="37">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EC"/>
    <w:rsid w:val="0000754C"/>
    <w:rsid w:val="00012C0C"/>
    <w:rsid w:val="00013E16"/>
    <w:rsid w:val="0001682C"/>
    <w:rsid w:val="0003193B"/>
    <w:rsid w:val="000323A5"/>
    <w:rsid w:val="00033C9B"/>
    <w:rsid w:val="00033EBF"/>
    <w:rsid w:val="00035E25"/>
    <w:rsid w:val="00036491"/>
    <w:rsid w:val="000370A4"/>
    <w:rsid w:val="000370C7"/>
    <w:rsid w:val="00042BCE"/>
    <w:rsid w:val="00043D2F"/>
    <w:rsid w:val="00050862"/>
    <w:rsid w:val="00050B94"/>
    <w:rsid w:val="00050F58"/>
    <w:rsid w:val="000512D7"/>
    <w:rsid w:val="000531D9"/>
    <w:rsid w:val="000544A9"/>
    <w:rsid w:val="0005532D"/>
    <w:rsid w:val="000574BE"/>
    <w:rsid w:val="0006054D"/>
    <w:rsid w:val="00061BA9"/>
    <w:rsid w:val="00066E00"/>
    <w:rsid w:val="00076DB3"/>
    <w:rsid w:val="0008430E"/>
    <w:rsid w:val="00096EF0"/>
    <w:rsid w:val="000A3EC3"/>
    <w:rsid w:val="000A738C"/>
    <w:rsid w:val="000B3FEF"/>
    <w:rsid w:val="000B6EA0"/>
    <w:rsid w:val="000C03A6"/>
    <w:rsid w:val="000C1DB4"/>
    <w:rsid w:val="000C20A7"/>
    <w:rsid w:val="000C2552"/>
    <w:rsid w:val="000C5B7F"/>
    <w:rsid w:val="000D5525"/>
    <w:rsid w:val="000E1301"/>
    <w:rsid w:val="000E27E0"/>
    <w:rsid w:val="000E3174"/>
    <w:rsid w:val="000E4159"/>
    <w:rsid w:val="000F1084"/>
    <w:rsid w:val="000F16CB"/>
    <w:rsid w:val="000F17B3"/>
    <w:rsid w:val="000F499F"/>
    <w:rsid w:val="000F6E6F"/>
    <w:rsid w:val="000F798F"/>
    <w:rsid w:val="001010EE"/>
    <w:rsid w:val="00101C1D"/>
    <w:rsid w:val="00103C23"/>
    <w:rsid w:val="0010574D"/>
    <w:rsid w:val="00111AD7"/>
    <w:rsid w:val="0011354F"/>
    <w:rsid w:val="0012379F"/>
    <w:rsid w:val="00125781"/>
    <w:rsid w:val="0013003B"/>
    <w:rsid w:val="001304AF"/>
    <w:rsid w:val="00137DF5"/>
    <w:rsid w:val="0014029C"/>
    <w:rsid w:val="001404FA"/>
    <w:rsid w:val="00142BE7"/>
    <w:rsid w:val="001449F1"/>
    <w:rsid w:val="00146ECE"/>
    <w:rsid w:val="00147B93"/>
    <w:rsid w:val="0015252B"/>
    <w:rsid w:val="0015649A"/>
    <w:rsid w:val="00170F4E"/>
    <w:rsid w:val="001727FE"/>
    <w:rsid w:val="00173905"/>
    <w:rsid w:val="00174FE5"/>
    <w:rsid w:val="00177DB4"/>
    <w:rsid w:val="001878F6"/>
    <w:rsid w:val="00192524"/>
    <w:rsid w:val="00194D02"/>
    <w:rsid w:val="001953B0"/>
    <w:rsid w:val="001974BA"/>
    <w:rsid w:val="001A2432"/>
    <w:rsid w:val="001A5FB4"/>
    <w:rsid w:val="001A6E54"/>
    <w:rsid w:val="001D25DF"/>
    <w:rsid w:val="001D33FD"/>
    <w:rsid w:val="001E43E6"/>
    <w:rsid w:val="001E5418"/>
    <w:rsid w:val="001E71D9"/>
    <w:rsid w:val="001F08FB"/>
    <w:rsid w:val="001F2EF5"/>
    <w:rsid w:val="001F45D8"/>
    <w:rsid w:val="0020306E"/>
    <w:rsid w:val="0020525F"/>
    <w:rsid w:val="002069A7"/>
    <w:rsid w:val="00206A54"/>
    <w:rsid w:val="00206C23"/>
    <w:rsid w:val="00207051"/>
    <w:rsid w:val="0020723D"/>
    <w:rsid w:val="002169AB"/>
    <w:rsid w:val="0021744C"/>
    <w:rsid w:val="00222ABB"/>
    <w:rsid w:val="00223A69"/>
    <w:rsid w:val="002304ED"/>
    <w:rsid w:val="002318C0"/>
    <w:rsid w:val="00233012"/>
    <w:rsid w:val="0023583C"/>
    <w:rsid w:val="00235CDC"/>
    <w:rsid w:val="00235DF6"/>
    <w:rsid w:val="00242037"/>
    <w:rsid w:val="00242B35"/>
    <w:rsid w:val="00243DDE"/>
    <w:rsid w:val="00257EAE"/>
    <w:rsid w:val="0026305F"/>
    <w:rsid w:val="00263B50"/>
    <w:rsid w:val="00263F44"/>
    <w:rsid w:val="00264432"/>
    <w:rsid w:val="00266DE8"/>
    <w:rsid w:val="00267604"/>
    <w:rsid w:val="0027131A"/>
    <w:rsid w:val="00273703"/>
    <w:rsid w:val="00277363"/>
    <w:rsid w:val="0028171B"/>
    <w:rsid w:val="0028200A"/>
    <w:rsid w:val="00282E74"/>
    <w:rsid w:val="002854E6"/>
    <w:rsid w:val="00285DC5"/>
    <w:rsid w:val="00287F44"/>
    <w:rsid w:val="002A0D58"/>
    <w:rsid w:val="002A0FAF"/>
    <w:rsid w:val="002A34A6"/>
    <w:rsid w:val="002A5532"/>
    <w:rsid w:val="002A589F"/>
    <w:rsid w:val="002B6097"/>
    <w:rsid w:val="002C0486"/>
    <w:rsid w:val="002C25E2"/>
    <w:rsid w:val="002C4B0D"/>
    <w:rsid w:val="002C6AE7"/>
    <w:rsid w:val="002C72F6"/>
    <w:rsid w:val="002D0B11"/>
    <w:rsid w:val="002D61F9"/>
    <w:rsid w:val="002D77A0"/>
    <w:rsid w:val="002E0BD2"/>
    <w:rsid w:val="002E1E45"/>
    <w:rsid w:val="002E3B60"/>
    <w:rsid w:val="002E3F00"/>
    <w:rsid w:val="002E436C"/>
    <w:rsid w:val="002F4655"/>
    <w:rsid w:val="00301CA9"/>
    <w:rsid w:val="00301DC5"/>
    <w:rsid w:val="00306B16"/>
    <w:rsid w:val="0030731F"/>
    <w:rsid w:val="00320A43"/>
    <w:rsid w:val="00320FC0"/>
    <w:rsid w:val="00321937"/>
    <w:rsid w:val="00332280"/>
    <w:rsid w:val="0033368E"/>
    <w:rsid w:val="00334F4C"/>
    <w:rsid w:val="00340593"/>
    <w:rsid w:val="00341751"/>
    <w:rsid w:val="003475CF"/>
    <w:rsid w:val="003606DC"/>
    <w:rsid w:val="0038074F"/>
    <w:rsid w:val="0038244A"/>
    <w:rsid w:val="00383CF6"/>
    <w:rsid w:val="00383D70"/>
    <w:rsid w:val="00391EF0"/>
    <w:rsid w:val="00392DCA"/>
    <w:rsid w:val="00397A3D"/>
    <w:rsid w:val="003A0BAD"/>
    <w:rsid w:val="003A3FBF"/>
    <w:rsid w:val="003B2CA8"/>
    <w:rsid w:val="003B6690"/>
    <w:rsid w:val="003C39CB"/>
    <w:rsid w:val="003C40F6"/>
    <w:rsid w:val="003C6849"/>
    <w:rsid w:val="003D178E"/>
    <w:rsid w:val="003D2166"/>
    <w:rsid w:val="003D2AD5"/>
    <w:rsid w:val="003E042A"/>
    <w:rsid w:val="003E70A0"/>
    <w:rsid w:val="003F1FAE"/>
    <w:rsid w:val="003F1FEC"/>
    <w:rsid w:val="003F4D82"/>
    <w:rsid w:val="003F6453"/>
    <w:rsid w:val="004002C6"/>
    <w:rsid w:val="00402AC9"/>
    <w:rsid w:val="00402CEB"/>
    <w:rsid w:val="004110CA"/>
    <w:rsid w:val="00412E4E"/>
    <w:rsid w:val="004179BD"/>
    <w:rsid w:val="0042076F"/>
    <w:rsid w:val="00424C35"/>
    <w:rsid w:val="00425B22"/>
    <w:rsid w:val="00427F91"/>
    <w:rsid w:val="004308A6"/>
    <w:rsid w:val="00431C85"/>
    <w:rsid w:val="0044411F"/>
    <w:rsid w:val="00444896"/>
    <w:rsid w:val="004450CF"/>
    <w:rsid w:val="00446832"/>
    <w:rsid w:val="0045349F"/>
    <w:rsid w:val="0045639E"/>
    <w:rsid w:val="00457A78"/>
    <w:rsid w:val="0046025D"/>
    <w:rsid w:val="004710E1"/>
    <w:rsid w:val="0047217A"/>
    <w:rsid w:val="004722C8"/>
    <w:rsid w:val="00475546"/>
    <w:rsid w:val="004766E8"/>
    <w:rsid w:val="004767E3"/>
    <w:rsid w:val="0048049C"/>
    <w:rsid w:val="004834C8"/>
    <w:rsid w:val="004853C0"/>
    <w:rsid w:val="0049390F"/>
    <w:rsid w:val="004945FF"/>
    <w:rsid w:val="00496A57"/>
    <w:rsid w:val="004A7AE8"/>
    <w:rsid w:val="004B1A52"/>
    <w:rsid w:val="004B3FB4"/>
    <w:rsid w:val="004B4A36"/>
    <w:rsid w:val="004B4B48"/>
    <w:rsid w:val="004B7197"/>
    <w:rsid w:val="004C1FF6"/>
    <w:rsid w:val="004C4B69"/>
    <w:rsid w:val="004D1179"/>
    <w:rsid w:val="004D472C"/>
    <w:rsid w:val="004D7CCF"/>
    <w:rsid w:val="004F0784"/>
    <w:rsid w:val="004F07D4"/>
    <w:rsid w:val="004F58DB"/>
    <w:rsid w:val="004F7A7B"/>
    <w:rsid w:val="004F7E5C"/>
    <w:rsid w:val="00502105"/>
    <w:rsid w:val="005047B4"/>
    <w:rsid w:val="0051078B"/>
    <w:rsid w:val="005127B1"/>
    <w:rsid w:val="005161EF"/>
    <w:rsid w:val="00516AB4"/>
    <w:rsid w:val="0052045A"/>
    <w:rsid w:val="00522698"/>
    <w:rsid w:val="00525530"/>
    <w:rsid w:val="00533FE9"/>
    <w:rsid w:val="0054237E"/>
    <w:rsid w:val="00542A72"/>
    <w:rsid w:val="00551091"/>
    <w:rsid w:val="0055370F"/>
    <w:rsid w:val="00556CD0"/>
    <w:rsid w:val="00560DE0"/>
    <w:rsid w:val="00565545"/>
    <w:rsid w:val="005661FA"/>
    <w:rsid w:val="00577C2E"/>
    <w:rsid w:val="00580291"/>
    <w:rsid w:val="005834F6"/>
    <w:rsid w:val="00584503"/>
    <w:rsid w:val="005904EC"/>
    <w:rsid w:val="00595C95"/>
    <w:rsid w:val="00596995"/>
    <w:rsid w:val="005A4ACB"/>
    <w:rsid w:val="005B1D01"/>
    <w:rsid w:val="005C253B"/>
    <w:rsid w:val="005C485B"/>
    <w:rsid w:val="005C6562"/>
    <w:rsid w:val="005D2A6A"/>
    <w:rsid w:val="005E04E7"/>
    <w:rsid w:val="005E071D"/>
    <w:rsid w:val="005E0E2E"/>
    <w:rsid w:val="005E3279"/>
    <w:rsid w:val="005E33B0"/>
    <w:rsid w:val="005E4027"/>
    <w:rsid w:val="005F0CB2"/>
    <w:rsid w:val="005F3829"/>
    <w:rsid w:val="005F4EB7"/>
    <w:rsid w:val="005F7178"/>
    <w:rsid w:val="00607D12"/>
    <w:rsid w:val="00613D2F"/>
    <w:rsid w:val="0061545E"/>
    <w:rsid w:val="00617A97"/>
    <w:rsid w:val="00622971"/>
    <w:rsid w:val="00625518"/>
    <w:rsid w:val="00625CBB"/>
    <w:rsid w:val="00626A97"/>
    <w:rsid w:val="00627A20"/>
    <w:rsid w:val="00636746"/>
    <w:rsid w:val="00640D78"/>
    <w:rsid w:val="00640F6B"/>
    <w:rsid w:val="00654012"/>
    <w:rsid w:val="00654298"/>
    <w:rsid w:val="00654FA7"/>
    <w:rsid w:val="006633B7"/>
    <w:rsid w:val="0066644F"/>
    <w:rsid w:val="00675BFE"/>
    <w:rsid w:val="00686785"/>
    <w:rsid w:val="0069052B"/>
    <w:rsid w:val="006A3766"/>
    <w:rsid w:val="006A376B"/>
    <w:rsid w:val="006A462B"/>
    <w:rsid w:val="006A5985"/>
    <w:rsid w:val="006B4F26"/>
    <w:rsid w:val="006B69A9"/>
    <w:rsid w:val="006C1D0E"/>
    <w:rsid w:val="006C393C"/>
    <w:rsid w:val="006C68BA"/>
    <w:rsid w:val="006C6D8F"/>
    <w:rsid w:val="006C6EC4"/>
    <w:rsid w:val="006D1900"/>
    <w:rsid w:val="006D689B"/>
    <w:rsid w:val="006E07B2"/>
    <w:rsid w:val="006E15D4"/>
    <w:rsid w:val="006E6C0F"/>
    <w:rsid w:val="006E7C44"/>
    <w:rsid w:val="006F07FD"/>
    <w:rsid w:val="006F5447"/>
    <w:rsid w:val="006F73FA"/>
    <w:rsid w:val="006F794E"/>
    <w:rsid w:val="007016FF"/>
    <w:rsid w:val="0070205E"/>
    <w:rsid w:val="00702EFF"/>
    <w:rsid w:val="00703417"/>
    <w:rsid w:val="00703990"/>
    <w:rsid w:val="00705CBA"/>
    <w:rsid w:val="00705D36"/>
    <w:rsid w:val="007069A8"/>
    <w:rsid w:val="00706DBD"/>
    <w:rsid w:val="00710C3A"/>
    <w:rsid w:val="00717E53"/>
    <w:rsid w:val="00720849"/>
    <w:rsid w:val="0072115E"/>
    <w:rsid w:val="007244B2"/>
    <w:rsid w:val="00726510"/>
    <w:rsid w:val="00727398"/>
    <w:rsid w:val="00731875"/>
    <w:rsid w:val="007334E7"/>
    <w:rsid w:val="00736F3A"/>
    <w:rsid w:val="00747D56"/>
    <w:rsid w:val="00750BCD"/>
    <w:rsid w:val="00752471"/>
    <w:rsid w:val="007656E2"/>
    <w:rsid w:val="007747DE"/>
    <w:rsid w:val="007754FA"/>
    <w:rsid w:val="007770E9"/>
    <w:rsid w:val="00781A2A"/>
    <w:rsid w:val="007936BE"/>
    <w:rsid w:val="007A4480"/>
    <w:rsid w:val="007A48D0"/>
    <w:rsid w:val="007A49B9"/>
    <w:rsid w:val="007A523B"/>
    <w:rsid w:val="007B0E4C"/>
    <w:rsid w:val="007B34F2"/>
    <w:rsid w:val="007C63FC"/>
    <w:rsid w:val="007D2607"/>
    <w:rsid w:val="007D29D2"/>
    <w:rsid w:val="007E2392"/>
    <w:rsid w:val="007E3ACF"/>
    <w:rsid w:val="007E6B66"/>
    <w:rsid w:val="007E7503"/>
    <w:rsid w:val="007F0036"/>
    <w:rsid w:val="007F005A"/>
    <w:rsid w:val="007F0B3A"/>
    <w:rsid w:val="007F426E"/>
    <w:rsid w:val="007F4D32"/>
    <w:rsid w:val="007F52F0"/>
    <w:rsid w:val="00800F1C"/>
    <w:rsid w:val="008166B0"/>
    <w:rsid w:val="00823101"/>
    <w:rsid w:val="00823BBF"/>
    <w:rsid w:val="00825E06"/>
    <w:rsid w:val="00827D6A"/>
    <w:rsid w:val="00830108"/>
    <w:rsid w:val="008334CC"/>
    <w:rsid w:val="008336A0"/>
    <w:rsid w:val="00840356"/>
    <w:rsid w:val="00841417"/>
    <w:rsid w:val="008441B9"/>
    <w:rsid w:val="00850228"/>
    <w:rsid w:val="008503F9"/>
    <w:rsid w:val="00852A42"/>
    <w:rsid w:val="00856D49"/>
    <w:rsid w:val="00865905"/>
    <w:rsid w:val="00871416"/>
    <w:rsid w:val="008762AB"/>
    <w:rsid w:val="00881524"/>
    <w:rsid w:val="008825AD"/>
    <w:rsid w:val="00886644"/>
    <w:rsid w:val="0089465A"/>
    <w:rsid w:val="00896BAB"/>
    <w:rsid w:val="008A121C"/>
    <w:rsid w:val="008A3824"/>
    <w:rsid w:val="008A3AA3"/>
    <w:rsid w:val="008A7B9C"/>
    <w:rsid w:val="008B1F06"/>
    <w:rsid w:val="008B311D"/>
    <w:rsid w:val="008B3F6D"/>
    <w:rsid w:val="008B51FC"/>
    <w:rsid w:val="008C03A1"/>
    <w:rsid w:val="008C3006"/>
    <w:rsid w:val="008C3022"/>
    <w:rsid w:val="008C4F51"/>
    <w:rsid w:val="008C548F"/>
    <w:rsid w:val="008D05EA"/>
    <w:rsid w:val="008D091D"/>
    <w:rsid w:val="008D29DD"/>
    <w:rsid w:val="008D30B1"/>
    <w:rsid w:val="008D4C5D"/>
    <w:rsid w:val="008E2B51"/>
    <w:rsid w:val="008E467D"/>
    <w:rsid w:val="008F0A0F"/>
    <w:rsid w:val="009072D3"/>
    <w:rsid w:val="00915E4A"/>
    <w:rsid w:val="0091665B"/>
    <w:rsid w:val="009166BB"/>
    <w:rsid w:val="00925B75"/>
    <w:rsid w:val="00925C42"/>
    <w:rsid w:val="00932004"/>
    <w:rsid w:val="00937144"/>
    <w:rsid w:val="009448BE"/>
    <w:rsid w:val="0094645B"/>
    <w:rsid w:val="009522ED"/>
    <w:rsid w:val="009530C8"/>
    <w:rsid w:val="00953356"/>
    <w:rsid w:val="00955EE8"/>
    <w:rsid w:val="0096269A"/>
    <w:rsid w:val="00964FE5"/>
    <w:rsid w:val="00967CFD"/>
    <w:rsid w:val="00970A5F"/>
    <w:rsid w:val="00975208"/>
    <w:rsid w:val="00976538"/>
    <w:rsid w:val="00987987"/>
    <w:rsid w:val="0099090C"/>
    <w:rsid w:val="009A2470"/>
    <w:rsid w:val="009A72AB"/>
    <w:rsid w:val="009B2947"/>
    <w:rsid w:val="009B6809"/>
    <w:rsid w:val="009C2A94"/>
    <w:rsid w:val="009D11C2"/>
    <w:rsid w:val="009D1BEA"/>
    <w:rsid w:val="009D1D63"/>
    <w:rsid w:val="009D2C60"/>
    <w:rsid w:val="009D4804"/>
    <w:rsid w:val="009D716E"/>
    <w:rsid w:val="009D7C38"/>
    <w:rsid w:val="009E3D60"/>
    <w:rsid w:val="009E6B70"/>
    <w:rsid w:val="009F27A0"/>
    <w:rsid w:val="009F5557"/>
    <w:rsid w:val="00A01AB1"/>
    <w:rsid w:val="00A02A1A"/>
    <w:rsid w:val="00A05487"/>
    <w:rsid w:val="00A06409"/>
    <w:rsid w:val="00A07E41"/>
    <w:rsid w:val="00A11DC8"/>
    <w:rsid w:val="00A13E31"/>
    <w:rsid w:val="00A30308"/>
    <w:rsid w:val="00A30720"/>
    <w:rsid w:val="00A31910"/>
    <w:rsid w:val="00A32E53"/>
    <w:rsid w:val="00A34047"/>
    <w:rsid w:val="00A34C18"/>
    <w:rsid w:val="00A35720"/>
    <w:rsid w:val="00A42F6A"/>
    <w:rsid w:val="00A42F8F"/>
    <w:rsid w:val="00A43055"/>
    <w:rsid w:val="00A444C3"/>
    <w:rsid w:val="00A47EB9"/>
    <w:rsid w:val="00A54A6C"/>
    <w:rsid w:val="00A570A2"/>
    <w:rsid w:val="00A601B5"/>
    <w:rsid w:val="00A62226"/>
    <w:rsid w:val="00A71236"/>
    <w:rsid w:val="00A7198B"/>
    <w:rsid w:val="00A74B2F"/>
    <w:rsid w:val="00A77AA5"/>
    <w:rsid w:val="00A80091"/>
    <w:rsid w:val="00A80116"/>
    <w:rsid w:val="00A8302A"/>
    <w:rsid w:val="00A84F1E"/>
    <w:rsid w:val="00A92BD9"/>
    <w:rsid w:val="00A93511"/>
    <w:rsid w:val="00A95F47"/>
    <w:rsid w:val="00A967CB"/>
    <w:rsid w:val="00AA05FB"/>
    <w:rsid w:val="00AA5D90"/>
    <w:rsid w:val="00AA6959"/>
    <w:rsid w:val="00AB1A83"/>
    <w:rsid w:val="00AB4241"/>
    <w:rsid w:val="00AB5DD7"/>
    <w:rsid w:val="00AB75AA"/>
    <w:rsid w:val="00AC2D6B"/>
    <w:rsid w:val="00AC3194"/>
    <w:rsid w:val="00AD3D9D"/>
    <w:rsid w:val="00AD68F4"/>
    <w:rsid w:val="00AE0BEF"/>
    <w:rsid w:val="00AE3442"/>
    <w:rsid w:val="00AE7E5B"/>
    <w:rsid w:val="00AF20BC"/>
    <w:rsid w:val="00AF51AC"/>
    <w:rsid w:val="00AF57DB"/>
    <w:rsid w:val="00B053C6"/>
    <w:rsid w:val="00B06B2D"/>
    <w:rsid w:val="00B06BB2"/>
    <w:rsid w:val="00B12543"/>
    <w:rsid w:val="00B14887"/>
    <w:rsid w:val="00B232AF"/>
    <w:rsid w:val="00B241E2"/>
    <w:rsid w:val="00B27829"/>
    <w:rsid w:val="00B31EEE"/>
    <w:rsid w:val="00B323FC"/>
    <w:rsid w:val="00B4303F"/>
    <w:rsid w:val="00B43EC3"/>
    <w:rsid w:val="00B55D7D"/>
    <w:rsid w:val="00B61DF1"/>
    <w:rsid w:val="00B63501"/>
    <w:rsid w:val="00B70810"/>
    <w:rsid w:val="00B7222C"/>
    <w:rsid w:val="00B7597A"/>
    <w:rsid w:val="00B8314F"/>
    <w:rsid w:val="00B83D2E"/>
    <w:rsid w:val="00B867C1"/>
    <w:rsid w:val="00B902EF"/>
    <w:rsid w:val="00B94BB4"/>
    <w:rsid w:val="00B951E8"/>
    <w:rsid w:val="00B96D0A"/>
    <w:rsid w:val="00B97504"/>
    <w:rsid w:val="00B97A3C"/>
    <w:rsid w:val="00B97BA9"/>
    <w:rsid w:val="00BA0709"/>
    <w:rsid w:val="00BA24B1"/>
    <w:rsid w:val="00BA2C8E"/>
    <w:rsid w:val="00BA618C"/>
    <w:rsid w:val="00BB0399"/>
    <w:rsid w:val="00BB0C35"/>
    <w:rsid w:val="00BB67F6"/>
    <w:rsid w:val="00BB74A1"/>
    <w:rsid w:val="00BC0ABD"/>
    <w:rsid w:val="00BC3E98"/>
    <w:rsid w:val="00BD535E"/>
    <w:rsid w:val="00BD63D8"/>
    <w:rsid w:val="00BD78C5"/>
    <w:rsid w:val="00BE1FC1"/>
    <w:rsid w:val="00BE38A0"/>
    <w:rsid w:val="00BE69B8"/>
    <w:rsid w:val="00BE6B91"/>
    <w:rsid w:val="00BF0204"/>
    <w:rsid w:val="00BF1B01"/>
    <w:rsid w:val="00BF79B1"/>
    <w:rsid w:val="00BF7DFA"/>
    <w:rsid w:val="00C04FCD"/>
    <w:rsid w:val="00C069B7"/>
    <w:rsid w:val="00C076F6"/>
    <w:rsid w:val="00C12019"/>
    <w:rsid w:val="00C14A6A"/>
    <w:rsid w:val="00C17859"/>
    <w:rsid w:val="00C2393D"/>
    <w:rsid w:val="00C246B8"/>
    <w:rsid w:val="00C2519F"/>
    <w:rsid w:val="00C27C12"/>
    <w:rsid w:val="00C30209"/>
    <w:rsid w:val="00C31F6E"/>
    <w:rsid w:val="00C3309E"/>
    <w:rsid w:val="00C358B9"/>
    <w:rsid w:val="00C35E80"/>
    <w:rsid w:val="00C41DFE"/>
    <w:rsid w:val="00C424B2"/>
    <w:rsid w:val="00C44B59"/>
    <w:rsid w:val="00C50D74"/>
    <w:rsid w:val="00C529DE"/>
    <w:rsid w:val="00C554A8"/>
    <w:rsid w:val="00C5790F"/>
    <w:rsid w:val="00C61A7E"/>
    <w:rsid w:val="00C66662"/>
    <w:rsid w:val="00C7002B"/>
    <w:rsid w:val="00C7027A"/>
    <w:rsid w:val="00C71A0E"/>
    <w:rsid w:val="00C7287C"/>
    <w:rsid w:val="00C75781"/>
    <w:rsid w:val="00C8195C"/>
    <w:rsid w:val="00C843FB"/>
    <w:rsid w:val="00C875DB"/>
    <w:rsid w:val="00C91E45"/>
    <w:rsid w:val="00C958DC"/>
    <w:rsid w:val="00C96734"/>
    <w:rsid w:val="00CA1438"/>
    <w:rsid w:val="00CA51F4"/>
    <w:rsid w:val="00CA6FEB"/>
    <w:rsid w:val="00CB7AB8"/>
    <w:rsid w:val="00CC2012"/>
    <w:rsid w:val="00CC288A"/>
    <w:rsid w:val="00CC4198"/>
    <w:rsid w:val="00CD11BA"/>
    <w:rsid w:val="00CE45AF"/>
    <w:rsid w:val="00CE6EBA"/>
    <w:rsid w:val="00CE7511"/>
    <w:rsid w:val="00CF27E2"/>
    <w:rsid w:val="00CF2A75"/>
    <w:rsid w:val="00CF32EE"/>
    <w:rsid w:val="00D01807"/>
    <w:rsid w:val="00D01BD6"/>
    <w:rsid w:val="00D02AEE"/>
    <w:rsid w:val="00D03726"/>
    <w:rsid w:val="00D03F91"/>
    <w:rsid w:val="00D0486F"/>
    <w:rsid w:val="00D06B3B"/>
    <w:rsid w:val="00D117BE"/>
    <w:rsid w:val="00D121D2"/>
    <w:rsid w:val="00D13AE8"/>
    <w:rsid w:val="00D209E0"/>
    <w:rsid w:val="00D25289"/>
    <w:rsid w:val="00D26A3E"/>
    <w:rsid w:val="00D319D5"/>
    <w:rsid w:val="00D31C5F"/>
    <w:rsid w:val="00D3673B"/>
    <w:rsid w:val="00D42F45"/>
    <w:rsid w:val="00D4348C"/>
    <w:rsid w:val="00D439D5"/>
    <w:rsid w:val="00D44767"/>
    <w:rsid w:val="00D45865"/>
    <w:rsid w:val="00D50CC0"/>
    <w:rsid w:val="00D5179B"/>
    <w:rsid w:val="00D55E96"/>
    <w:rsid w:val="00D65295"/>
    <w:rsid w:val="00D70899"/>
    <w:rsid w:val="00D72D14"/>
    <w:rsid w:val="00D72F79"/>
    <w:rsid w:val="00D7437E"/>
    <w:rsid w:val="00D77445"/>
    <w:rsid w:val="00D81E7C"/>
    <w:rsid w:val="00D86725"/>
    <w:rsid w:val="00D87DFB"/>
    <w:rsid w:val="00D90B76"/>
    <w:rsid w:val="00DA19E1"/>
    <w:rsid w:val="00DA569D"/>
    <w:rsid w:val="00DB2B3B"/>
    <w:rsid w:val="00DB4E1D"/>
    <w:rsid w:val="00DB59AF"/>
    <w:rsid w:val="00DB62AE"/>
    <w:rsid w:val="00DB738D"/>
    <w:rsid w:val="00DC7683"/>
    <w:rsid w:val="00DD0CE3"/>
    <w:rsid w:val="00DD5986"/>
    <w:rsid w:val="00DE3712"/>
    <w:rsid w:val="00DE501B"/>
    <w:rsid w:val="00DE6775"/>
    <w:rsid w:val="00DF2744"/>
    <w:rsid w:val="00DF27A5"/>
    <w:rsid w:val="00DF4A4D"/>
    <w:rsid w:val="00DF4C90"/>
    <w:rsid w:val="00E03ABD"/>
    <w:rsid w:val="00E04BF1"/>
    <w:rsid w:val="00E0708D"/>
    <w:rsid w:val="00E11D23"/>
    <w:rsid w:val="00E14287"/>
    <w:rsid w:val="00E17FA5"/>
    <w:rsid w:val="00E224D1"/>
    <w:rsid w:val="00E27957"/>
    <w:rsid w:val="00E342FA"/>
    <w:rsid w:val="00E366EF"/>
    <w:rsid w:val="00E372C6"/>
    <w:rsid w:val="00E43DF8"/>
    <w:rsid w:val="00E44A23"/>
    <w:rsid w:val="00E468FE"/>
    <w:rsid w:val="00E552F8"/>
    <w:rsid w:val="00E55B3C"/>
    <w:rsid w:val="00E55CAB"/>
    <w:rsid w:val="00E60E69"/>
    <w:rsid w:val="00E64858"/>
    <w:rsid w:val="00E72AC9"/>
    <w:rsid w:val="00E72F1E"/>
    <w:rsid w:val="00E752F3"/>
    <w:rsid w:val="00E8154C"/>
    <w:rsid w:val="00E8271C"/>
    <w:rsid w:val="00E83B37"/>
    <w:rsid w:val="00E84279"/>
    <w:rsid w:val="00E86F31"/>
    <w:rsid w:val="00E90056"/>
    <w:rsid w:val="00E91E20"/>
    <w:rsid w:val="00E95666"/>
    <w:rsid w:val="00EA01C3"/>
    <w:rsid w:val="00EA075E"/>
    <w:rsid w:val="00EA0F0C"/>
    <w:rsid w:val="00EA436F"/>
    <w:rsid w:val="00EA499C"/>
    <w:rsid w:val="00EA7EA0"/>
    <w:rsid w:val="00EB00EE"/>
    <w:rsid w:val="00EB1A8E"/>
    <w:rsid w:val="00EB299F"/>
    <w:rsid w:val="00EB3205"/>
    <w:rsid w:val="00EB503C"/>
    <w:rsid w:val="00EC1CCA"/>
    <w:rsid w:val="00ED05A8"/>
    <w:rsid w:val="00ED5316"/>
    <w:rsid w:val="00ED5DA3"/>
    <w:rsid w:val="00ED6E7C"/>
    <w:rsid w:val="00ED753D"/>
    <w:rsid w:val="00EE2881"/>
    <w:rsid w:val="00EF0AC4"/>
    <w:rsid w:val="00F015D1"/>
    <w:rsid w:val="00F018E5"/>
    <w:rsid w:val="00F023FD"/>
    <w:rsid w:val="00F04FE0"/>
    <w:rsid w:val="00F0635C"/>
    <w:rsid w:val="00F12136"/>
    <w:rsid w:val="00F12A06"/>
    <w:rsid w:val="00F166DD"/>
    <w:rsid w:val="00F17407"/>
    <w:rsid w:val="00F25085"/>
    <w:rsid w:val="00F27379"/>
    <w:rsid w:val="00F306D3"/>
    <w:rsid w:val="00F306EB"/>
    <w:rsid w:val="00F36C8A"/>
    <w:rsid w:val="00F4460C"/>
    <w:rsid w:val="00F46426"/>
    <w:rsid w:val="00F47825"/>
    <w:rsid w:val="00F47864"/>
    <w:rsid w:val="00F52D85"/>
    <w:rsid w:val="00F54EEB"/>
    <w:rsid w:val="00F55159"/>
    <w:rsid w:val="00F55524"/>
    <w:rsid w:val="00F56642"/>
    <w:rsid w:val="00F57520"/>
    <w:rsid w:val="00F608A4"/>
    <w:rsid w:val="00F617D9"/>
    <w:rsid w:val="00F61D0F"/>
    <w:rsid w:val="00F624C7"/>
    <w:rsid w:val="00F62C1D"/>
    <w:rsid w:val="00F73A4B"/>
    <w:rsid w:val="00F77120"/>
    <w:rsid w:val="00F774EC"/>
    <w:rsid w:val="00F80037"/>
    <w:rsid w:val="00F80FC8"/>
    <w:rsid w:val="00F85F49"/>
    <w:rsid w:val="00FA1279"/>
    <w:rsid w:val="00FA15FB"/>
    <w:rsid w:val="00FA3E63"/>
    <w:rsid w:val="00FC13A7"/>
    <w:rsid w:val="00FC3BB8"/>
    <w:rsid w:val="00FD0972"/>
    <w:rsid w:val="00FD2A3F"/>
    <w:rsid w:val="00FD327D"/>
    <w:rsid w:val="00FD35E3"/>
    <w:rsid w:val="00FD541D"/>
    <w:rsid w:val="00FD6F19"/>
    <w:rsid w:val="00FE03B3"/>
    <w:rsid w:val="00FE0D38"/>
    <w:rsid w:val="00FE42C6"/>
    <w:rsid w:val="00FE51BD"/>
    <w:rsid w:val="00FF04CE"/>
    <w:rsid w:val="00FF402F"/>
    <w:rsid w:val="00FF6815"/>
    <w:rsid w:val="00FF6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83FB0A"/>
  <w15:docId w15:val="{6843BB84-51F4-472A-ABCB-5A15C39B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53D"/>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E6775"/>
    <w:pPr>
      <w:jc w:val="center"/>
    </w:pPr>
    <w:rPr>
      <w:b/>
      <w:bCs/>
      <w:sz w:val="32"/>
    </w:rPr>
  </w:style>
  <w:style w:type="paragraph" w:styleId="BalloonText">
    <w:name w:val="Balloon Text"/>
    <w:basedOn w:val="Normal"/>
    <w:semiHidden/>
    <w:rsid w:val="00AF57DB"/>
    <w:rPr>
      <w:rFonts w:ascii="Tahoma" w:hAnsi="Tahoma" w:cs="Tahoma"/>
      <w:sz w:val="16"/>
      <w:szCs w:val="16"/>
    </w:rPr>
  </w:style>
  <w:style w:type="paragraph" w:styleId="ListParagraph">
    <w:name w:val="List Paragraph"/>
    <w:basedOn w:val="Normal"/>
    <w:link w:val="ListParagraphChar"/>
    <w:uiPriority w:val="34"/>
    <w:qFormat/>
    <w:rsid w:val="00747D56"/>
    <w:pPr>
      <w:ind w:left="720"/>
    </w:pPr>
    <w:rPr>
      <w:rFonts w:ascii="Calibri" w:eastAsiaTheme="minorHAnsi" w:hAnsi="Calibri" w:cs="Calibri"/>
      <w:sz w:val="22"/>
      <w:szCs w:val="22"/>
    </w:rPr>
  </w:style>
  <w:style w:type="paragraph" w:customStyle="1" w:styleId="Bullet">
    <w:name w:val="Bullet"/>
    <w:basedOn w:val="Normal"/>
    <w:rsid w:val="003B6690"/>
    <w:pPr>
      <w:numPr>
        <w:ilvl w:val="1"/>
        <w:numId w:val="1"/>
      </w:numPr>
      <w:spacing w:before="60" w:after="60"/>
      <w:ind w:left="1434" w:hanging="357"/>
      <w:jc w:val="both"/>
    </w:pPr>
    <w:rPr>
      <w:rFonts w:cs="Arial"/>
      <w:sz w:val="20"/>
      <w:szCs w:val="20"/>
    </w:rPr>
  </w:style>
  <w:style w:type="paragraph" w:customStyle="1" w:styleId="ESHeading3">
    <w:name w:val="ES Heading 3"/>
    <w:basedOn w:val="Normal"/>
    <w:rsid w:val="003B6690"/>
    <w:pPr>
      <w:numPr>
        <w:numId w:val="1"/>
      </w:numPr>
      <w:tabs>
        <w:tab w:val="num" w:pos="540"/>
      </w:tabs>
      <w:spacing w:before="120" w:after="120"/>
      <w:ind w:left="539" w:hanging="539"/>
    </w:pPr>
    <w:rPr>
      <w:rFonts w:cs="Arial"/>
      <w:bCs/>
      <w:sz w:val="20"/>
    </w:rPr>
  </w:style>
  <w:style w:type="table" w:styleId="TableGrid">
    <w:name w:val="Table Grid"/>
    <w:basedOn w:val="TableNormal"/>
    <w:uiPriority w:val="59"/>
    <w:rsid w:val="00852A42"/>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050F58"/>
    <w:rPr>
      <w:rFonts w:ascii="Calibri" w:eastAsiaTheme="minorHAnsi" w:hAnsi="Calibri" w:cs="Calibri"/>
      <w:sz w:val="22"/>
      <w:szCs w:val="22"/>
      <w:lang w:eastAsia="en-US"/>
    </w:rPr>
  </w:style>
  <w:style w:type="paragraph" w:styleId="Header">
    <w:name w:val="header"/>
    <w:basedOn w:val="Normal"/>
    <w:link w:val="HeaderChar"/>
    <w:unhideWhenUsed/>
    <w:rsid w:val="00B63501"/>
    <w:pPr>
      <w:tabs>
        <w:tab w:val="center" w:pos="4513"/>
        <w:tab w:val="right" w:pos="9026"/>
      </w:tabs>
    </w:pPr>
  </w:style>
  <w:style w:type="character" w:customStyle="1" w:styleId="HeaderChar">
    <w:name w:val="Header Char"/>
    <w:basedOn w:val="DefaultParagraphFont"/>
    <w:link w:val="Header"/>
    <w:rsid w:val="00B63501"/>
    <w:rPr>
      <w:rFonts w:ascii="Arial" w:hAnsi="Arial"/>
      <w:sz w:val="24"/>
      <w:szCs w:val="24"/>
      <w:lang w:eastAsia="en-US"/>
    </w:rPr>
  </w:style>
  <w:style w:type="paragraph" w:styleId="Footer">
    <w:name w:val="footer"/>
    <w:basedOn w:val="Normal"/>
    <w:link w:val="FooterChar"/>
    <w:uiPriority w:val="99"/>
    <w:unhideWhenUsed/>
    <w:rsid w:val="00B63501"/>
    <w:pPr>
      <w:tabs>
        <w:tab w:val="center" w:pos="4513"/>
        <w:tab w:val="right" w:pos="9026"/>
      </w:tabs>
    </w:pPr>
  </w:style>
  <w:style w:type="character" w:customStyle="1" w:styleId="FooterChar">
    <w:name w:val="Footer Char"/>
    <w:basedOn w:val="DefaultParagraphFont"/>
    <w:link w:val="Footer"/>
    <w:uiPriority w:val="99"/>
    <w:rsid w:val="00B63501"/>
    <w:rPr>
      <w:rFonts w:ascii="Arial" w:hAnsi="Arial"/>
      <w:sz w:val="24"/>
      <w:szCs w:val="24"/>
      <w:lang w:eastAsia="en-US"/>
    </w:rPr>
  </w:style>
  <w:style w:type="paragraph" w:styleId="NormalWeb">
    <w:name w:val="Normal (Web)"/>
    <w:basedOn w:val="Normal"/>
    <w:uiPriority w:val="99"/>
    <w:semiHidden/>
    <w:unhideWhenUsed/>
    <w:rsid w:val="00705CBA"/>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unhideWhenUsed/>
    <w:rsid w:val="00705CBA"/>
    <w:rPr>
      <w:color w:val="0000FF" w:themeColor="hyperlink"/>
      <w:u w:val="single"/>
    </w:rPr>
  </w:style>
  <w:style w:type="character" w:styleId="FollowedHyperlink">
    <w:name w:val="FollowedHyperlink"/>
    <w:basedOn w:val="DefaultParagraphFont"/>
    <w:semiHidden/>
    <w:unhideWhenUsed/>
    <w:rsid w:val="002F46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5427">
      <w:bodyDiv w:val="1"/>
      <w:marLeft w:val="0"/>
      <w:marRight w:val="0"/>
      <w:marTop w:val="0"/>
      <w:marBottom w:val="0"/>
      <w:divBdr>
        <w:top w:val="none" w:sz="0" w:space="0" w:color="auto"/>
        <w:left w:val="none" w:sz="0" w:space="0" w:color="auto"/>
        <w:bottom w:val="none" w:sz="0" w:space="0" w:color="auto"/>
        <w:right w:val="none" w:sz="0" w:space="0" w:color="auto"/>
      </w:divBdr>
    </w:div>
    <w:div w:id="371924433">
      <w:bodyDiv w:val="1"/>
      <w:marLeft w:val="0"/>
      <w:marRight w:val="0"/>
      <w:marTop w:val="0"/>
      <w:marBottom w:val="0"/>
      <w:divBdr>
        <w:top w:val="none" w:sz="0" w:space="0" w:color="auto"/>
        <w:left w:val="none" w:sz="0" w:space="0" w:color="auto"/>
        <w:bottom w:val="none" w:sz="0" w:space="0" w:color="auto"/>
        <w:right w:val="none" w:sz="0" w:space="0" w:color="auto"/>
      </w:divBdr>
    </w:div>
    <w:div w:id="404694052">
      <w:bodyDiv w:val="1"/>
      <w:marLeft w:val="0"/>
      <w:marRight w:val="0"/>
      <w:marTop w:val="0"/>
      <w:marBottom w:val="0"/>
      <w:divBdr>
        <w:top w:val="none" w:sz="0" w:space="0" w:color="auto"/>
        <w:left w:val="none" w:sz="0" w:space="0" w:color="auto"/>
        <w:bottom w:val="none" w:sz="0" w:space="0" w:color="auto"/>
        <w:right w:val="none" w:sz="0" w:space="0" w:color="auto"/>
      </w:divBdr>
    </w:div>
    <w:div w:id="436409363">
      <w:bodyDiv w:val="1"/>
      <w:marLeft w:val="0"/>
      <w:marRight w:val="0"/>
      <w:marTop w:val="0"/>
      <w:marBottom w:val="0"/>
      <w:divBdr>
        <w:top w:val="none" w:sz="0" w:space="0" w:color="auto"/>
        <w:left w:val="none" w:sz="0" w:space="0" w:color="auto"/>
        <w:bottom w:val="none" w:sz="0" w:space="0" w:color="auto"/>
        <w:right w:val="none" w:sz="0" w:space="0" w:color="auto"/>
      </w:divBdr>
    </w:div>
    <w:div w:id="627473085">
      <w:bodyDiv w:val="1"/>
      <w:marLeft w:val="0"/>
      <w:marRight w:val="0"/>
      <w:marTop w:val="0"/>
      <w:marBottom w:val="0"/>
      <w:divBdr>
        <w:top w:val="none" w:sz="0" w:space="0" w:color="auto"/>
        <w:left w:val="none" w:sz="0" w:space="0" w:color="auto"/>
        <w:bottom w:val="none" w:sz="0" w:space="0" w:color="auto"/>
        <w:right w:val="none" w:sz="0" w:space="0" w:color="auto"/>
      </w:divBdr>
    </w:div>
    <w:div w:id="940528086">
      <w:bodyDiv w:val="1"/>
      <w:marLeft w:val="0"/>
      <w:marRight w:val="0"/>
      <w:marTop w:val="0"/>
      <w:marBottom w:val="0"/>
      <w:divBdr>
        <w:top w:val="none" w:sz="0" w:space="0" w:color="auto"/>
        <w:left w:val="none" w:sz="0" w:space="0" w:color="auto"/>
        <w:bottom w:val="none" w:sz="0" w:space="0" w:color="auto"/>
        <w:right w:val="none" w:sz="0" w:space="0" w:color="auto"/>
      </w:divBdr>
    </w:div>
    <w:div w:id="1095982628">
      <w:bodyDiv w:val="1"/>
      <w:marLeft w:val="0"/>
      <w:marRight w:val="0"/>
      <w:marTop w:val="0"/>
      <w:marBottom w:val="0"/>
      <w:divBdr>
        <w:top w:val="none" w:sz="0" w:space="0" w:color="auto"/>
        <w:left w:val="none" w:sz="0" w:space="0" w:color="auto"/>
        <w:bottom w:val="none" w:sz="0" w:space="0" w:color="auto"/>
        <w:right w:val="none" w:sz="0" w:space="0" w:color="auto"/>
      </w:divBdr>
    </w:div>
    <w:div w:id="1247499258">
      <w:bodyDiv w:val="1"/>
      <w:marLeft w:val="0"/>
      <w:marRight w:val="0"/>
      <w:marTop w:val="0"/>
      <w:marBottom w:val="0"/>
      <w:divBdr>
        <w:top w:val="none" w:sz="0" w:space="0" w:color="auto"/>
        <w:left w:val="none" w:sz="0" w:space="0" w:color="auto"/>
        <w:bottom w:val="none" w:sz="0" w:space="0" w:color="auto"/>
        <w:right w:val="none" w:sz="0" w:space="0" w:color="auto"/>
      </w:divBdr>
    </w:div>
    <w:div w:id="1306352094">
      <w:bodyDiv w:val="1"/>
      <w:marLeft w:val="0"/>
      <w:marRight w:val="0"/>
      <w:marTop w:val="0"/>
      <w:marBottom w:val="0"/>
      <w:divBdr>
        <w:top w:val="none" w:sz="0" w:space="0" w:color="auto"/>
        <w:left w:val="none" w:sz="0" w:space="0" w:color="auto"/>
        <w:bottom w:val="none" w:sz="0" w:space="0" w:color="auto"/>
        <w:right w:val="none" w:sz="0" w:space="0" w:color="auto"/>
      </w:divBdr>
    </w:div>
    <w:div w:id="1669940406">
      <w:bodyDiv w:val="1"/>
      <w:marLeft w:val="0"/>
      <w:marRight w:val="0"/>
      <w:marTop w:val="0"/>
      <w:marBottom w:val="0"/>
      <w:divBdr>
        <w:top w:val="none" w:sz="0" w:space="0" w:color="auto"/>
        <w:left w:val="none" w:sz="0" w:space="0" w:color="auto"/>
        <w:bottom w:val="none" w:sz="0" w:space="0" w:color="auto"/>
        <w:right w:val="none" w:sz="0" w:space="0" w:color="auto"/>
      </w:divBdr>
    </w:div>
    <w:div w:id="1862232856">
      <w:bodyDiv w:val="1"/>
      <w:marLeft w:val="0"/>
      <w:marRight w:val="0"/>
      <w:marTop w:val="0"/>
      <w:marBottom w:val="0"/>
      <w:divBdr>
        <w:top w:val="none" w:sz="0" w:space="0" w:color="auto"/>
        <w:left w:val="none" w:sz="0" w:space="0" w:color="auto"/>
        <w:bottom w:val="none" w:sz="0" w:space="0" w:color="auto"/>
        <w:right w:val="none" w:sz="0" w:space="0" w:color="auto"/>
      </w:divBdr>
    </w:div>
    <w:div w:id="205758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gtermplan.nhs.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ngland.nhs.uk/wp-content/uploads/2019/06/designing-integrated-care-systems-in-england.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eslip.co.uk/live-projects/special-education-needs-and-disability"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K:\DLT\Templates\Meeting%20no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note template</Template>
  <TotalTime>2</TotalTime>
  <Pages>12</Pages>
  <Words>4088</Words>
  <Characters>23306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MEETING ACTION FORM</vt:lpstr>
    </vt:vector>
  </TitlesOfParts>
  <Company>Oxfordshire County Council</Company>
  <LinksUpToDate>false</LinksUpToDate>
  <CharactersWithSpaces>27340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ACTION FORM</dc:title>
  <dc:creator>Esther.Radley</dc:creator>
  <cp:lastModifiedBy>Maytas, Tracey</cp:lastModifiedBy>
  <cp:revision>5</cp:revision>
  <cp:lastPrinted>2018-10-31T10:15:00Z</cp:lastPrinted>
  <dcterms:created xsi:type="dcterms:W3CDTF">2019-11-05T15:47:00Z</dcterms:created>
  <dcterms:modified xsi:type="dcterms:W3CDTF">2019-11-07T08:07:00Z</dcterms:modified>
</cp:coreProperties>
</file>